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F21" w:rsidRPr="00970F21" w:rsidRDefault="00970F21" w:rsidP="00970F21">
      <w:pPr>
        <w:keepNext/>
        <w:suppressAutoHyphens w:val="0"/>
        <w:spacing w:after="0" w:line="240" w:lineRule="auto"/>
        <w:ind w:left="567" w:right="849" w:firstLine="567"/>
        <w:jc w:val="center"/>
        <w:rPr>
          <w:rFonts w:ascii="Times New Roman" w:eastAsia="Times New Roman" w:hAnsi="Times New Roman" w:cs="Times New Roman"/>
          <w:bCs/>
          <w:kern w:val="32"/>
          <w:sz w:val="32"/>
          <w:szCs w:val="32"/>
          <w:lang w:val="uk-UA" w:eastAsia="ru-RU"/>
        </w:rPr>
      </w:pPr>
      <w:r w:rsidRPr="00970F21">
        <w:rPr>
          <w:rFonts w:ascii="Times New Roman" w:eastAsia="Times New Roman" w:hAnsi="Times New Roman" w:cs="Times New Roman"/>
          <w:noProof/>
          <w:kern w:val="32"/>
          <w:sz w:val="32"/>
          <w:szCs w:val="32"/>
          <w:lang w:val="uk-UA" w:eastAsia="uk-UA"/>
        </w:rPr>
        <w:drawing>
          <wp:inline distT="0" distB="0" distL="0" distR="0" wp14:anchorId="533E4C01" wp14:editId="17F69CBB">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970F21" w:rsidRPr="00970F21" w:rsidRDefault="00970F21" w:rsidP="00970F21">
      <w:pPr>
        <w:suppressAutoHyphens w:val="0"/>
        <w:spacing w:after="0" w:line="240" w:lineRule="auto"/>
        <w:ind w:left="567" w:right="849" w:firstLine="567"/>
        <w:jc w:val="center"/>
        <w:rPr>
          <w:rFonts w:ascii="Times New Roman" w:eastAsia="Times New Roman" w:hAnsi="Times New Roman" w:cs="Times New Roman"/>
          <w:b/>
          <w:sz w:val="32"/>
          <w:szCs w:val="32"/>
          <w:lang w:val="uk-UA" w:eastAsia="ru-RU"/>
        </w:rPr>
      </w:pPr>
      <w:r w:rsidRPr="00970F21">
        <w:rPr>
          <w:rFonts w:ascii="Times New Roman" w:eastAsia="Times New Roman" w:hAnsi="Times New Roman" w:cs="Times New Roman"/>
          <w:b/>
          <w:sz w:val="32"/>
          <w:szCs w:val="32"/>
          <w:lang w:val="uk-UA" w:eastAsia="ru-RU"/>
        </w:rPr>
        <w:t>ОБУХІВСЬКА МІСЬКА РАДА</w:t>
      </w:r>
    </w:p>
    <w:p w:rsidR="00970F21" w:rsidRPr="00970F21" w:rsidRDefault="00970F21" w:rsidP="00970F21">
      <w:pPr>
        <w:suppressAutoHyphens w:val="0"/>
        <w:spacing w:after="0" w:line="240" w:lineRule="auto"/>
        <w:ind w:left="567" w:right="849" w:firstLine="567"/>
        <w:jc w:val="center"/>
        <w:rPr>
          <w:rFonts w:ascii="Times New Roman" w:eastAsia="Times New Roman" w:hAnsi="Times New Roman" w:cs="Times New Roman"/>
          <w:b/>
          <w:color w:val="000000"/>
          <w:sz w:val="32"/>
          <w:szCs w:val="32"/>
          <w:lang w:val="uk-UA" w:eastAsia="uk-UA" w:bidi="uk-UA"/>
        </w:rPr>
      </w:pPr>
      <w:r w:rsidRPr="00970F21">
        <w:rPr>
          <w:rFonts w:ascii="Times New Roman" w:eastAsia="Times New Roman" w:hAnsi="Times New Roman" w:cs="Times New Roman"/>
          <w:b/>
          <w:sz w:val="32"/>
          <w:szCs w:val="32"/>
          <w:lang w:val="uk-UA" w:eastAsia="ru-RU"/>
        </w:rPr>
        <w:t>КИЇВСЬКОЇ ОБЛАСТІ</w:t>
      </w:r>
    </w:p>
    <w:p w:rsidR="00970F21" w:rsidRPr="00970F21" w:rsidRDefault="00970F21" w:rsidP="00970F21">
      <w:pPr>
        <w:keepNext/>
        <w:pBdr>
          <w:bottom w:val="single" w:sz="12" w:space="3" w:color="auto"/>
        </w:pBdr>
        <w:suppressAutoHyphens w:val="0"/>
        <w:spacing w:after="0" w:line="240" w:lineRule="auto"/>
        <w:ind w:left="567" w:right="849" w:firstLine="567"/>
        <w:jc w:val="center"/>
        <w:rPr>
          <w:rFonts w:ascii="Times New Roman" w:eastAsia="Times New Roman" w:hAnsi="Times New Roman" w:cs="Times New Roman"/>
          <w:b/>
          <w:sz w:val="4"/>
          <w:szCs w:val="28"/>
          <w:lang w:val="uk-UA" w:eastAsia="ru-RU"/>
        </w:rPr>
      </w:pPr>
    </w:p>
    <w:p w:rsidR="00970F21" w:rsidRPr="00970F21" w:rsidRDefault="00970F21" w:rsidP="00970F21">
      <w:pPr>
        <w:suppressAutoHyphens w:val="0"/>
        <w:spacing w:after="0" w:line="240" w:lineRule="auto"/>
        <w:ind w:left="567" w:right="849" w:firstLine="567"/>
        <w:jc w:val="center"/>
        <w:rPr>
          <w:rFonts w:ascii="Times New Roman" w:eastAsia="Times New Roman" w:hAnsi="Times New Roman" w:cs="Times New Roman"/>
          <w:b/>
          <w:lang w:val="uk-UA" w:eastAsia="ru-RU"/>
        </w:rPr>
      </w:pPr>
      <w:r w:rsidRPr="00573850">
        <w:rPr>
          <w:rFonts w:ascii="Times New Roman" w:eastAsia="Times New Roman" w:hAnsi="Times New Roman" w:cs="Times New Roman"/>
          <w:b/>
          <w:bCs/>
          <w:sz w:val="24"/>
          <w:szCs w:val="24"/>
          <w:lang w:val="uk-UA" w:eastAsia="ru-RU"/>
        </w:rPr>
        <w:t>ДЕВЯНОСТО ДРУГА</w:t>
      </w:r>
      <w:r w:rsidRPr="00970F21">
        <w:rPr>
          <w:rFonts w:ascii="Times New Roman" w:eastAsia="Times New Roman" w:hAnsi="Times New Roman" w:cs="Times New Roman"/>
          <w:b/>
          <w:bCs/>
          <w:sz w:val="24"/>
          <w:szCs w:val="24"/>
          <w:lang w:val="uk-UA" w:eastAsia="ru-RU"/>
        </w:rPr>
        <w:t xml:space="preserve"> СЕСІЯ ВОСЬ</w:t>
      </w:r>
      <w:r w:rsidRPr="00970F21">
        <w:rPr>
          <w:rFonts w:ascii="Times New Roman" w:eastAsia="Times New Roman" w:hAnsi="Times New Roman" w:cs="Times New Roman"/>
          <w:b/>
          <w:sz w:val="24"/>
          <w:szCs w:val="24"/>
          <w:lang w:val="uk-UA" w:eastAsia="ru-RU"/>
        </w:rPr>
        <w:t>МОГО СКЛИКАННЯ</w:t>
      </w:r>
    </w:p>
    <w:p w:rsidR="00970F21" w:rsidRPr="00970F21" w:rsidRDefault="00970F21" w:rsidP="00970F21">
      <w:pPr>
        <w:suppressAutoHyphens w:val="0"/>
        <w:spacing w:after="0" w:line="240" w:lineRule="auto"/>
        <w:ind w:left="567" w:right="849" w:firstLine="567"/>
        <w:jc w:val="center"/>
        <w:rPr>
          <w:rFonts w:ascii="Times New Roman" w:eastAsia="Times New Roman" w:hAnsi="Times New Roman" w:cs="Times New Roman"/>
          <w:b/>
          <w:sz w:val="24"/>
          <w:szCs w:val="24"/>
          <w:lang w:val="uk-UA" w:eastAsia="ru-RU"/>
        </w:rPr>
      </w:pPr>
    </w:p>
    <w:p w:rsidR="00970F21" w:rsidRPr="00970F21" w:rsidRDefault="00970F21" w:rsidP="00970F21">
      <w:pPr>
        <w:keepNext/>
        <w:suppressAutoHyphens w:val="0"/>
        <w:spacing w:after="0" w:line="240" w:lineRule="auto"/>
        <w:ind w:left="567" w:right="849" w:firstLine="567"/>
        <w:jc w:val="center"/>
        <w:outlineLvl w:val="0"/>
        <w:rPr>
          <w:rFonts w:ascii="Times New Roman" w:eastAsia="Times New Roman" w:hAnsi="Times New Roman" w:cs="Times New Roman"/>
          <w:b/>
          <w:bCs/>
          <w:kern w:val="32"/>
          <w:sz w:val="32"/>
          <w:szCs w:val="32"/>
          <w:lang w:val="uk-UA" w:eastAsia="ru-RU"/>
        </w:rPr>
      </w:pPr>
      <w:r w:rsidRPr="00970F21">
        <w:rPr>
          <w:rFonts w:ascii="Times New Roman" w:eastAsia="Times New Roman" w:hAnsi="Times New Roman" w:cs="Times New Roman"/>
          <w:b/>
          <w:bCs/>
          <w:kern w:val="32"/>
          <w:sz w:val="32"/>
          <w:szCs w:val="32"/>
          <w:lang w:val="uk-UA" w:eastAsia="ru-RU"/>
        </w:rPr>
        <w:t>Р  І  Ш  Е  Н  Н  Я</w:t>
      </w:r>
    </w:p>
    <w:p w:rsidR="00970F21" w:rsidRPr="00970F21" w:rsidRDefault="00970F21" w:rsidP="00970F2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val="0"/>
        <w:spacing w:after="0" w:line="240" w:lineRule="auto"/>
        <w:ind w:left="567" w:right="849" w:firstLine="567"/>
        <w:outlineLvl w:val="0"/>
        <w:rPr>
          <w:rFonts w:ascii="Times New Roman" w:eastAsia="Times New Roman" w:hAnsi="Times New Roman" w:cs="Times New Roman"/>
          <w:b/>
          <w:bCs/>
          <w:kern w:val="32"/>
          <w:sz w:val="28"/>
          <w:szCs w:val="24"/>
          <w:lang w:val="uk-UA" w:eastAsia="ru-RU"/>
        </w:rPr>
      </w:pPr>
    </w:p>
    <w:p w:rsidR="00970F21" w:rsidRPr="00970F21" w:rsidRDefault="00970F21" w:rsidP="00970F2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val="0"/>
        <w:spacing w:after="0" w:line="240" w:lineRule="auto"/>
        <w:ind w:left="567" w:right="849" w:firstLine="567"/>
        <w:outlineLvl w:val="0"/>
        <w:rPr>
          <w:rFonts w:ascii="Times New Roman" w:eastAsia="Times New Roman" w:hAnsi="Times New Roman" w:cs="Times New Roman"/>
          <w:b/>
          <w:bCs/>
          <w:kern w:val="32"/>
          <w:sz w:val="28"/>
          <w:szCs w:val="24"/>
          <w:lang w:val="uk-UA" w:eastAsia="ru-RU"/>
        </w:rPr>
      </w:pPr>
      <w:r w:rsidRPr="00573850">
        <w:rPr>
          <w:rFonts w:ascii="Times New Roman" w:eastAsia="Times New Roman" w:hAnsi="Times New Roman" w:cs="Times New Roman"/>
          <w:b/>
          <w:bCs/>
          <w:kern w:val="32"/>
          <w:sz w:val="28"/>
          <w:szCs w:val="24"/>
          <w:lang w:val="uk-UA" w:eastAsia="ru-RU"/>
        </w:rPr>
        <w:t xml:space="preserve">   </w:t>
      </w:r>
      <w:r w:rsidRPr="00970F21">
        <w:rPr>
          <w:rFonts w:ascii="Times New Roman" w:eastAsia="Times New Roman" w:hAnsi="Times New Roman" w:cs="Times New Roman"/>
          <w:b/>
          <w:bCs/>
          <w:kern w:val="32"/>
          <w:sz w:val="28"/>
          <w:szCs w:val="24"/>
          <w:lang w:val="uk-UA" w:eastAsia="ru-RU"/>
        </w:rPr>
        <w:t>2</w:t>
      </w:r>
      <w:r w:rsidRPr="00573850">
        <w:rPr>
          <w:rFonts w:ascii="Times New Roman" w:eastAsia="Times New Roman" w:hAnsi="Times New Roman" w:cs="Times New Roman"/>
          <w:b/>
          <w:bCs/>
          <w:kern w:val="32"/>
          <w:sz w:val="28"/>
          <w:szCs w:val="24"/>
          <w:lang w:val="uk-UA" w:eastAsia="ru-RU"/>
        </w:rPr>
        <w:t>6</w:t>
      </w:r>
      <w:r w:rsidRPr="00970F21">
        <w:rPr>
          <w:rFonts w:ascii="Times New Roman" w:eastAsia="Times New Roman" w:hAnsi="Times New Roman" w:cs="Times New Roman"/>
          <w:b/>
          <w:bCs/>
          <w:kern w:val="32"/>
          <w:sz w:val="28"/>
          <w:szCs w:val="24"/>
          <w:lang w:val="uk-UA" w:eastAsia="ru-RU"/>
        </w:rPr>
        <w:t xml:space="preserve"> лютого 202</w:t>
      </w:r>
      <w:r w:rsidRPr="00573850">
        <w:rPr>
          <w:rFonts w:ascii="Times New Roman" w:eastAsia="Times New Roman" w:hAnsi="Times New Roman" w:cs="Times New Roman"/>
          <w:b/>
          <w:bCs/>
          <w:kern w:val="32"/>
          <w:sz w:val="28"/>
          <w:szCs w:val="24"/>
          <w:lang w:val="uk-UA" w:eastAsia="ru-RU"/>
        </w:rPr>
        <w:t>6</w:t>
      </w:r>
      <w:r w:rsidRPr="00970F21">
        <w:rPr>
          <w:rFonts w:ascii="Times New Roman" w:eastAsia="Times New Roman" w:hAnsi="Times New Roman" w:cs="Times New Roman"/>
          <w:b/>
          <w:bCs/>
          <w:kern w:val="32"/>
          <w:sz w:val="28"/>
          <w:szCs w:val="24"/>
          <w:lang w:val="uk-UA" w:eastAsia="ru-RU"/>
        </w:rPr>
        <w:t xml:space="preserve"> року </w:t>
      </w:r>
      <w:r w:rsidRPr="00970F21">
        <w:rPr>
          <w:rFonts w:ascii="Times New Roman" w:eastAsia="Times New Roman" w:hAnsi="Times New Roman" w:cs="Times New Roman"/>
          <w:b/>
          <w:bCs/>
          <w:kern w:val="32"/>
          <w:sz w:val="28"/>
          <w:szCs w:val="24"/>
          <w:lang w:val="uk-UA" w:eastAsia="ru-RU"/>
        </w:rPr>
        <w:tab/>
      </w:r>
      <w:r w:rsidRPr="00970F21">
        <w:rPr>
          <w:rFonts w:ascii="Times New Roman" w:eastAsia="Times New Roman" w:hAnsi="Times New Roman" w:cs="Times New Roman"/>
          <w:b/>
          <w:bCs/>
          <w:kern w:val="32"/>
          <w:sz w:val="28"/>
          <w:szCs w:val="24"/>
          <w:lang w:val="uk-UA" w:eastAsia="ru-RU"/>
        </w:rPr>
        <w:tab/>
      </w:r>
      <w:r w:rsidRPr="00970F21">
        <w:rPr>
          <w:rFonts w:ascii="Times New Roman" w:eastAsia="Times New Roman" w:hAnsi="Times New Roman" w:cs="Times New Roman"/>
          <w:b/>
          <w:bCs/>
          <w:kern w:val="32"/>
          <w:sz w:val="28"/>
          <w:szCs w:val="24"/>
          <w:lang w:val="uk-UA" w:eastAsia="ru-RU"/>
        </w:rPr>
        <w:tab/>
      </w:r>
      <w:r w:rsidRPr="00970F21">
        <w:rPr>
          <w:rFonts w:ascii="Times New Roman" w:eastAsia="Times New Roman" w:hAnsi="Times New Roman" w:cs="Times New Roman"/>
          <w:b/>
          <w:bCs/>
          <w:kern w:val="32"/>
          <w:sz w:val="28"/>
          <w:szCs w:val="24"/>
          <w:lang w:val="uk-UA" w:eastAsia="ru-RU"/>
        </w:rPr>
        <w:tab/>
      </w:r>
      <w:r w:rsidRPr="00970F21">
        <w:rPr>
          <w:rFonts w:ascii="Times New Roman" w:eastAsia="Times New Roman" w:hAnsi="Times New Roman" w:cs="Times New Roman"/>
          <w:b/>
          <w:bCs/>
          <w:kern w:val="32"/>
          <w:sz w:val="28"/>
          <w:szCs w:val="24"/>
          <w:lang w:val="uk-UA" w:eastAsia="ru-RU"/>
        </w:rPr>
        <w:tab/>
        <w:t xml:space="preserve">        № _____  - </w:t>
      </w:r>
      <w:r w:rsidRPr="00573850">
        <w:rPr>
          <w:rFonts w:ascii="Times New Roman" w:eastAsia="Times New Roman" w:hAnsi="Times New Roman" w:cs="Times New Roman"/>
          <w:b/>
          <w:bCs/>
          <w:kern w:val="32"/>
          <w:sz w:val="28"/>
          <w:szCs w:val="24"/>
          <w:lang w:val="uk-UA" w:eastAsia="ru-RU"/>
        </w:rPr>
        <w:t>92</w:t>
      </w:r>
      <w:r w:rsidRPr="00970F21">
        <w:rPr>
          <w:rFonts w:ascii="Times New Roman" w:eastAsia="Times New Roman" w:hAnsi="Times New Roman" w:cs="Times New Roman"/>
          <w:b/>
          <w:bCs/>
          <w:kern w:val="32"/>
          <w:sz w:val="28"/>
          <w:szCs w:val="24"/>
          <w:lang w:val="uk-UA" w:eastAsia="ru-RU"/>
        </w:rPr>
        <w:t xml:space="preserve"> - VІІІ</w:t>
      </w:r>
    </w:p>
    <w:p w:rsidR="00970F21" w:rsidRPr="00970F21" w:rsidRDefault="00970F21" w:rsidP="00970F21">
      <w:pPr>
        <w:suppressAutoHyphens w:val="0"/>
        <w:spacing w:after="0" w:line="240" w:lineRule="auto"/>
        <w:ind w:left="567" w:right="849" w:firstLine="567"/>
        <w:jc w:val="center"/>
        <w:rPr>
          <w:rFonts w:ascii="Times New Roman" w:eastAsia="Times New Roman" w:hAnsi="Times New Roman" w:cs="Times New Roman"/>
          <w:b/>
          <w:bCs/>
          <w:sz w:val="28"/>
          <w:szCs w:val="28"/>
          <w:lang w:val="uk-UA" w:eastAsia="uk-UA"/>
        </w:rPr>
      </w:pPr>
    </w:p>
    <w:tbl>
      <w:tblPr>
        <w:tblW w:w="15453" w:type="dxa"/>
        <w:tblInd w:w="142" w:type="dxa"/>
        <w:tblLayout w:type="fixed"/>
        <w:tblLook w:val="00A0" w:firstRow="1" w:lastRow="0" w:firstColumn="1" w:lastColumn="0" w:noHBand="0" w:noVBand="0"/>
      </w:tblPr>
      <w:tblGrid>
        <w:gridCol w:w="10665"/>
        <w:gridCol w:w="4788"/>
      </w:tblGrid>
      <w:tr w:rsidR="00970F21" w:rsidRPr="00970F21" w:rsidTr="007B551B">
        <w:trPr>
          <w:trHeight w:val="1"/>
        </w:trPr>
        <w:tc>
          <w:tcPr>
            <w:tcW w:w="10665" w:type="dxa"/>
          </w:tcPr>
          <w:p w:rsidR="00970F21" w:rsidRPr="00573850" w:rsidRDefault="00970F21" w:rsidP="007B551B">
            <w:pPr>
              <w:shd w:val="clear" w:color="auto" w:fill="FFFFFF"/>
              <w:tabs>
                <w:tab w:val="left" w:pos="7469"/>
              </w:tabs>
              <w:suppressAutoHyphens w:val="0"/>
              <w:spacing w:after="0" w:line="240" w:lineRule="auto"/>
              <w:ind w:left="567" w:right="-108"/>
              <w:jc w:val="both"/>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2025 рік</w:t>
            </w:r>
          </w:p>
          <w:p w:rsidR="00970F21" w:rsidRPr="00970F21" w:rsidRDefault="00970F21" w:rsidP="007B551B">
            <w:pPr>
              <w:shd w:val="clear" w:color="auto" w:fill="FFFFFF"/>
              <w:tabs>
                <w:tab w:val="left" w:pos="7469"/>
              </w:tabs>
              <w:suppressAutoHyphens w:val="0"/>
              <w:spacing w:after="0" w:line="240" w:lineRule="auto"/>
              <w:ind w:left="567" w:right="-108"/>
              <w:jc w:val="both"/>
              <w:rPr>
                <w:rFonts w:ascii="Times New Roman" w:eastAsia="Times New Roman" w:hAnsi="Times New Roman" w:cs="Times New Roman"/>
                <w:sz w:val="28"/>
                <w:szCs w:val="28"/>
                <w:lang w:val="uk-UA" w:eastAsia="ru-RU"/>
              </w:rPr>
            </w:pPr>
          </w:p>
          <w:p w:rsidR="00970F21" w:rsidRPr="00970F21" w:rsidRDefault="00970F21" w:rsidP="007B551B">
            <w:pPr>
              <w:suppressAutoHyphens w:val="0"/>
              <w:spacing w:after="0" w:line="240" w:lineRule="auto"/>
              <w:ind w:left="567" w:right="-108"/>
              <w:rPr>
                <w:rFonts w:ascii="Times New Roman" w:eastAsia="Times New Roman" w:hAnsi="Times New Roman" w:cs="Times New Roman"/>
                <w:bCs/>
                <w:color w:val="000000"/>
                <w:sz w:val="28"/>
                <w:szCs w:val="28"/>
                <w:lang w:val="uk-UA" w:eastAsia="uk-UA"/>
              </w:rPr>
            </w:pPr>
          </w:p>
          <w:p w:rsidR="00970F21" w:rsidRPr="00970F21" w:rsidRDefault="00970F21" w:rsidP="007B551B">
            <w:pPr>
              <w:tabs>
                <w:tab w:val="left" w:pos="6585"/>
              </w:tabs>
              <w:suppressAutoHyphens w:val="0"/>
              <w:spacing w:after="0" w:line="300" w:lineRule="atLeast"/>
              <w:ind w:left="567" w:right="-108"/>
              <w:jc w:val="both"/>
              <w:rPr>
                <w:rFonts w:ascii="Times New Roman" w:eastAsia="Times New Roman" w:hAnsi="Times New Roman" w:cs="Times New Roman"/>
                <w:sz w:val="28"/>
                <w:szCs w:val="28"/>
                <w:lang w:val="uk-UA"/>
              </w:rPr>
            </w:pPr>
            <w:r w:rsidRPr="00970F21">
              <w:rPr>
                <w:rFonts w:ascii="Times New Roman" w:eastAsia="Times New Roman" w:hAnsi="Times New Roman" w:cs="Times New Roman"/>
                <w:bCs/>
                <w:color w:val="000000"/>
                <w:sz w:val="28"/>
                <w:szCs w:val="28"/>
                <w:lang w:val="uk-UA" w:eastAsia="uk-UA"/>
              </w:rPr>
              <w:t xml:space="preserve">Розглянувши звіт </w:t>
            </w:r>
            <w:r w:rsidRPr="00970F21">
              <w:rPr>
                <w:rFonts w:ascii="Times New Roman" w:eastAsia="Times New Roman" w:hAnsi="Times New Roman" w:cs="Times New Roman"/>
                <w:color w:val="000000"/>
                <w:sz w:val="28"/>
                <w:szCs w:val="28"/>
                <w:lang w:val="uk-UA" w:eastAsia="uk-UA"/>
              </w:rPr>
              <w:t>«</w:t>
            </w:r>
            <w:r w:rsidRPr="00573850">
              <w:rPr>
                <w:rFonts w:ascii="Times New Roman" w:eastAsia="Times New Roman" w:hAnsi="Times New Roman" w:cs="Times New Roman"/>
                <w:sz w:val="28"/>
                <w:szCs w:val="28"/>
                <w:lang w:val="uk-UA" w:eastAsia="ru-RU"/>
              </w:rPr>
              <w:t>Про виконання Програми захисту населення і територій Обухівської міської  територіальн</w:t>
            </w:r>
            <w:r w:rsidR="007B551B" w:rsidRPr="00573850">
              <w:rPr>
                <w:rFonts w:ascii="Times New Roman" w:eastAsia="Times New Roman" w:hAnsi="Times New Roman" w:cs="Times New Roman"/>
                <w:sz w:val="28"/>
                <w:szCs w:val="28"/>
                <w:lang w:val="uk-UA" w:eastAsia="ru-RU"/>
              </w:rPr>
              <w:t>ої громади від надзвичайних сит</w:t>
            </w:r>
            <w:r w:rsidRPr="00573850">
              <w:rPr>
                <w:rFonts w:ascii="Times New Roman" w:eastAsia="Times New Roman" w:hAnsi="Times New Roman" w:cs="Times New Roman"/>
                <w:sz w:val="28"/>
                <w:szCs w:val="28"/>
                <w:lang w:val="uk-UA" w:eastAsia="ru-RU"/>
              </w:rPr>
              <w:t>уацій техногенного та природного характеру  за 2025 рік</w:t>
            </w:r>
            <w:r w:rsidRPr="00970F21">
              <w:rPr>
                <w:rFonts w:ascii="Times New Roman" w:eastAsia="Times New Roman" w:hAnsi="Times New Roman" w:cs="Times New Roman"/>
                <w:bCs/>
                <w:color w:val="000000"/>
                <w:sz w:val="28"/>
                <w:szCs w:val="28"/>
                <w:lang w:val="uk-UA" w:eastAsia="uk-UA"/>
              </w:rPr>
              <w:t xml:space="preserve">», </w:t>
            </w:r>
            <w:r w:rsidRPr="00970F21">
              <w:rPr>
                <w:rFonts w:ascii="Times New Roman" w:eastAsia="Times New Roman" w:hAnsi="Times New Roman" w:cs="Times New Roman"/>
                <w:sz w:val="28"/>
                <w:szCs w:val="28"/>
                <w:lang w:val="uk-UA" w:eastAsia="ru-RU"/>
              </w:rPr>
              <w:t xml:space="preserve">проект якого було розглянуто та схвалено рішенням </w:t>
            </w:r>
            <w:r w:rsidR="007B551B" w:rsidRPr="00573850">
              <w:rPr>
                <w:rFonts w:ascii="Times New Roman" w:eastAsia="Times New Roman" w:hAnsi="Times New Roman" w:cs="Times New Roman"/>
                <w:sz w:val="28"/>
                <w:szCs w:val="28"/>
                <w:lang w:val="uk-UA" w:eastAsia="ru-RU"/>
              </w:rPr>
              <w:t>в</w:t>
            </w:r>
            <w:r w:rsidRPr="00970F21">
              <w:rPr>
                <w:rFonts w:ascii="Times New Roman" w:eastAsia="Times New Roman" w:hAnsi="Times New Roman" w:cs="Times New Roman"/>
                <w:sz w:val="28"/>
                <w:szCs w:val="28"/>
                <w:lang w:val="uk-UA" w:eastAsia="ru-RU"/>
              </w:rPr>
              <w:t xml:space="preserve">иконавчого комітету Обухівської міської ради Київської області від </w:t>
            </w:r>
            <w:r w:rsidR="007B551B" w:rsidRPr="00573850">
              <w:rPr>
                <w:rFonts w:ascii="Times New Roman" w:eastAsia="Times New Roman" w:hAnsi="Times New Roman" w:cs="Times New Roman"/>
                <w:sz w:val="28"/>
                <w:szCs w:val="28"/>
                <w:lang w:val="uk-UA" w:eastAsia="ru-RU"/>
              </w:rPr>
              <w:t>1</w:t>
            </w:r>
            <w:r w:rsidRPr="00970F21">
              <w:rPr>
                <w:rFonts w:ascii="Times New Roman" w:eastAsia="Times New Roman" w:hAnsi="Times New Roman" w:cs="Times New Roman"/>
                <w:sz w:val="28"/>
                <w:szCs w:val="28"/>
                <w:lang w:val="uk-UA" w:eastAsia="ru-RU"/>
              </w:rPr>
              <w:t>7 лютого 202</w:t>
            </w:r>
            <w:r w:rsidR="007B551B" w:rsidRPr="00573850">
              <w:rPr>
                <w:rFonts w:ascii="Times New Roman" w:eastAsia="Times New Roman" w:hAnsi="Times New Roman" w:cs="Times New Roman"/>
                <w:sz w:val="28"/>
                <w:szCs w:val="28"/>
                <w:lang w:val="uk-UA" w:eastAsia="ru-RU"/>
              </w:rPr>
              <w:t>6</w:t>
            </w:r>
            <w:r w:rsidRPr="00970F21">
              <w:rPr>
                <w:rFonts w:ascii="Times New Roman" w:eastAsia="Times New Roman" w:hAnsi="Times New Roman" w:cs="Times New Roman"/>
                <w:sz w:val="28"/>
                <w:szCs w:val="28"/>
                <w:lang w:val="uk-UA" w:eastAsia="ru-RU"/>
              </w:rPr>
              <w:t xml:space="preserve"> року № </w:t>
            </w:r>
            <w:r w:rsidR="007B551B" w:rsidRPr="00573850">
              <w:rPr>
                <w:rFonts w:ascii="Times New Roman" w:eastAsia="Times New Roman" w:hAnsi="Times New Roman" w:cs="Times New Roman"/>
                <w:sz w:val="28"/>
                <w:szCs w:val="28"/>
                <w:lang w:val="uk-UA" w:eastAsia="ru-RU"/>
              </w:rPr>
              <w:t>___</w:t>
            </w:r>
            <w:r w:rsidRPr="00970F21">
              <w:rPr>
                <w:rFonts w:ascii="Times New Roman" w:eastAsia="Times New Roman" w:hAnsi="Times New Roman" w:cs="Times New Roman"/>
                <w:sz w:val="28"/>
                <w:szCs w:val="28"/>
                <w:lang w:val="uk-UA" w:eastAsia="ru-RU"/>
              </w:rPr>
              <w:t xml:space="preserve"> </w:t>
            </w:r>
            <w:r w:rsidR="007B551B" w:rsidRPr="00573850">
              <w:rPr>
                <w:rFonts w:ascii="Times New Roman" w:eastAsia="Times New Roman" w:hAnsi="Times New Roman" w:cs="Times New Roman"/>
                <w:sz w:val="28"/>
                <w:szCs w:val="28"/>
                <w:lang w:val="uk-UA" w:eastAsia="ru-RU"/>
              </w:rPr>
              <w:t xml:space="preserve">, </w:t>
            </w:r>
            <w:r w:rsidRPr="00970F21">
              <w:rPr>
                <w:rFonts w:ascii="Times New Roman" w:eastAsia="Times New Roman" w:hAnsi="Times New Roman" w:cs="Times New Roman"/>
                <w:bCs/>
                <w:color w:val="000000"/>
                <w:sz w:val="28"/>
                <w:szCs w:val="28"/>
                <w:lang w:val="uk-UA" w:eastAsia="uk-UA"/>
              </w:rPr>
              <w:t>в</w:t>
            </w:r>
            <w:r w:rsidRPr="00970F21">
              <w:rPr>
                <w:rFonts w:ascii="Times New Roman" w:eastAsia="Times New Roman" w:hAnsi="Times New Roman" w:cs="Times New Roman"/>
                <w:color w:val="000000"/>
                <w:sz w:val="28"/>
                <w:szCs w:val="28"/>
                <w:lang w:val="uk-UA" w:eastAsia="uk-UA"/>
              </w:rPr>
              <w:t xml:space="preserve">ідповідно до </w:t>
            </w:r>
            <w:r w:rsidRPr="00970F21">
              <w:rPr>
                <w:rFonts w:ascii="Times New Roman" w:eastAsia="Times New Roman" w:hAnsi="Times New Roman" w:cs="Times New Roman"/>
                <w:sz w:val="28"/>
                <w:szCs w:val="28"/>
                <w:lang w:val="uk-UA" w:eastAsia="ru-RU"/>
              </w:rPr>
              <w:t>підпунк</w:t>
            </w:r>
            <w:r w:rsidR="007B551B" w:rsidRPr="00573850">
              <w:rPr>
                <w:rFonts w:ascii="Times New Roman" w:eastAsia="Times New Roman" w:hAnsi="Times New Roman" w:cs="Times New Roman"/>
                <w:sz w:val="28"/>
                <w:szCs w:val="28"/>
                <w:lang w:val="uk-UA" w:eastAsia="ru-RU"/>
              </w:rPr>
              <w:t>т</w:t>
            </w:r>
            <w:r w:rsidRPr="00970F21">
              <w:rPr>
                <w:rFonts w:ascii="Times New Roman" w:eastAsia="Times New Roman" w:hAnsi="Times New Roman" w:cs="Times New Roman"/>
                <w:sz w:val="28"/>
                <w:szCs w:val="28"/>
                <w:lang w:val="uk-UA" w:eastAsia="ru-RU"/>
              </w:rPr>
              <w:t xml:space="preserve">у 1 пункту а статті 27 Закону України «Про місцеве самоврядування в Україні» та враховуючи висновки  постійних комісій Обухівської міської ради Київської області: </w:t>
            </w:r>
            <w:r w:rsidR="00281A5F" w:rsidRPr="00573850">
              <w:rPr>
                <w:rFonts w:ascii="Times New Roman" w:eastAsia="Times New Roman" w:hAnsi="Times New Roman" w:cs="Times New Roman"/>
                <w:sz w:val="28"/>
                <w:szCs w:val="28"/>
                <w:lang w:val="uk-UA" w:eastAsia="ru-RU"/>
              </w:rPr>
              <w:t>з питань комунальної власності, житлово – комунального господарства, енергозбереження, транспорту, благоустрою, будівництва та архітектури; з питань фінансів, бюджету, планування, соціально – економічного розвитку, інвестицій та міжнародного співробітництва</w:t>
            </w:r>
            <w:r w:rsidRPr="00970F21">
              <w:rPr>
                <w:rFonts w:ascii="Times New Roman" w:eastAsia="Times New Roman" w:hAnsi="Times New Roman" w:cs="Times New Roman"/>
                <w:sz w:val="28"/>
                <w:szCs w:val="28"/>
                <w:lang w:val="uk-UA" w:eastAsia="ru-RU"/>
              </w:rPr>
              <w:t>,</w:t>
            </w:r>
          </w:p>
        </w:tc>
        <w:tc>
          <w:tcPr>
            <w:tcW w:w="4788" w:type="dxa"/>
          </w:tcPr>
          <w:p w:rsidR="00970F21" w:rsidRPr="00970F21" w:rsidRDefault="00970F21" w:rsidP="007B551B">
            <w:pPr>
              <w:spacing w:after="0" w:line="240" w:lineRule="auto"/>
              <w:ind w:left="567" w:right="-108"/>
              <w:jc w:val="center"/>
              <w:rPr>
                <w:rFonts w:ascii="Times New Roman" w:eastAsia="Times New Roman" w:hAnsi="Times New Roman" w:cs="Times New Roman"/>
                <w:color w:val="000000"/>
                <w:sz w:val="28"/>
                <w:szCs w:val="28"/>
                <w:lang w:val="uk-UA" w:eastAsia="uk-UA"/>
              </w:rPr>
            </w:pPr>
          </w:p>
        </w:tc>
      </w:tr>
      <w:tr w:rsidR="00970F21" w:rsidRPr="00970F21" w:rsidTr="007B551B">
        <w:trPr>
          <w:trHeight w:val="1"/>
        </w:trPr>
        <w:tc>
          <w:tcPr>
            <w:tcW w:w="10665" w:type="dxa"/>
          </w:tcPr>
          <w:p w:rsidR="00970F21" w:rsidRPr="00970F21" w:rsidRDefault="00970F21" w:rsidP="007B551B">
            <w:pPr>
              <w:suppressAutoHyphens w:val="0"/>
              <w:spacing w:after="0" w:line="240" w:lineRule="auto"/>
              <w:ind w:left="567" w:right="849"/>
              <w:rPr>
                <w:rFonts w:ascii="Times New Roman" w:eastAsia="Times New Roman" w:hAnsi="Times New Roman" w:cs="Times New Roman"/>
                <w:color w:val="000000"/>
                <w:sz w:val="28"/>
                <w:szCs w:val="28"/>
                <w:lang w:val="uk-UA" w:eastAsia="uk-UA"/>
              </w:rPr>
            </w:pPr>
          </w:p>
        </w:tc>
        <w:tc>
          <w:tcPr>
            <w:tcW w:w="4788" w:type="dxa"/>
          </w:tcPr>
          <w:p w:rsidR="00970F21" w:rsidRPr="00970F21" w:rsidRDefault="00970F21" w:rsidP="007B551B">
            <w:pPr>
              <w:spacing w:after="0" w:line="240" w:lineRule="auto"/>
              <w:ind w:left="567" w:right="849"/>
              <w:jc w:val="center"/>
              <w:rPr>
                <w:rFonts w:ascii="Times New Roman" w:eastAsia="Times New Roman" w:hAnsi="Times New Roman" w:cs="Times New Roman"/>
                <w:color w:val="000000"/>
                <w:sz w:val="28"/>
                <w:szCs w:val="28"/>
                <w:lang w:val="uk-UA" w:eastAsia="uk-UA"/>
              </w:rPr>
            </w:pPr>
          </w:p>
        </w:tc>
      </w:tr>
      <w:tr w:rsidR="00970F21" w:rsidRPr="00970F21" w:rsidTr="007B551B">
        <w:trPr>
          <w:trHeight w:val="1"/>
        </w:trPr>
        <w:tc>
          <w:tcPr>
            <w:tcW w:w="10665" w:type="dxa"/>
          </w:tcPr>
          <w:p w:rsidR="00970F21" w:rsidRPr="00970F21" w:rsidRDefault="00970F21" w:rsidP="007B551B">
            <w:pPr>
              <w:suppressAutoHyphens w:val="0"/>
              <w:spacing w:after="0" w:line="240" w:lineRule="auto"/>
              <w:ind w:left="567" w:right="849"/>
              <w:jc w:val="center"/>
              <w:rPr>
                <w:rFonts w:ascii="Times New Roman" w:eastAsia="Times New Roman" w:hAnsi="Times New Roman" w:cs="Times New Roman"/>
                <w:b/>
                <w:bCs/>
                <w:color w:val="000000"/>
                <w:sz w:val="28"/>
                <w:szCs w:val="28"/>
                <w:lang w:val="uk-UA" w:eastAsia="uk-UA"/>
              </w:rPr>
            </w:pPr>
          </w:p>
          <w:p w:rsidR="00970F21" w:rsidRPr="00970F21" w:rsidRDefault="00970F21" w:rsidP="007B551B">
            <w:pPr>
              <w:suppressAutoHyphens w:val="0"/>
              <w:spacing w:after="0" w:line="240" w:lineRule="auto"/>
              <w:ind w:left="567" w:right="849"/>
              <w:jc w:val="center"/>
              <w:rPr>
                <w:rFonts w:ascii="Times New Roman" w:eastAsia="Times New Roman" w:hAnsi="Times New Roman" w:cs="Times New Roman"/>
                <w:b/>
                <w:bCs/>
                <w:color w:val="000000"/>
                <w:sz w:val="28"/>
                <w:szCs w:val="28"/>
                <w:lang w:val="uk-UA" w:eastAsia="uk-UA"/>
              </w:rPr>
            </w:pPr>
            <w:r w:rsidRPr="00970F21">
              <w:rPr>
                <w:rFonts w:ascii="Times New Roman" w:eastAsia="Times New Roman" w:hAnsi="Times New Roman" w:cs="Times New Roman"/>
                <w:b/>
                <w:bCs/>
                <w:color w:val="000000"/>
                <w:sz w:val="28"/>
                <w:szCs w:val="28"/>
                <w:lang w:val="uk-UA" w:eastAsia="uk-UA"/>
              </w:rPr>
              <w:t>ОБУХІВСЬКА МІСЬКА РАДА ВИРІШИЛА:</w:t>
            </w:r>
          </w:p>
          <w:p w:rsidR="00970F21" w:rsidRPr="00970F21" w:rsidRDefault="00970F21" w:rsidP="007B551B">
            <w:pPr>
              <w:suppressAutoHyphens w:val="0"/>
              <w:spacing w:after="0" w:line="240" w:lineRule="auto"/>
              <w:ind w:left="567" w:right="849"/>
              <w:jc w:val="center"/>
              <w:rPr>
                <w:rFonts w:ascii="Times New Roman" w:eastAsia="Times New Roman" w:hAnsi="Times New Roman" w:cs="Times New Roman"/>
                <w:b/>
                <w:bCs/>
                <w:color w:val="000000"/>
                <w:sz w:val="28"/>
                <w:szCs w:val="28"/>
                <w:lang w:val="uk-UA" w:eastAsia="uk-UA"/>
              </w:rPr>
            </w:pPr>
          </w:p>
        </w:tc>
        <w:tc>
          <w:tcPr>
            <w:tcW w:w="4788" w:type="dxa"/>
          </w:tcPr>
          <w:p w:rsidR="00970F21" w:rsidRPr="00970F21" w:rsidRDefault="00970F21" w:rsidP="007B551B">
            <w:pPr>
              <w:spacing w:after="0" w:line="240" w:lineRule="auto"/>
              <w:ind w:left="567" w:right="849"/>
              <w:jc w:val="center"/>
              <w:rPr>
                <w:rFonts w:ascii="Times New Roman" w:eastAsia="Times New Roman" w:hAnsi="Times New Roman" w:cs="Times New Roman"/>
                <w:color w:val="000000"/>
                <w:sz w:val="28"/>
                <w:szCs w:val="28"/>
                <w:lang w:val="uk-UA" w:eastAsia="uk-UA"/>
              </w:rPr>
            </w:pPr>
          </w:p>
        </w:tc>
      </w:tr>
    </w:tbl>
    <w:p w:rsidR="00970F21" w:rsidRPr="00970F21" w:rsidRDefault="00970F21" w:rsidP="007B551B">
      <w:pPr>
        <w:numPr>
          <w:ilvl w:val="0"/>
          <w:numId w:val="44"/>
        </w:numPr>
        <w:suppressAutoHyphens w:val="0"/>
        <w:spacing w:after="0" w:line="240" w:lineRule="auto"/>
        <w:ind w:left="851" w:right="849" w:firstLine="0"/>
        <w:jc w:val="both"/>
        <w:rPr>
          <w:rFonts w:ascii="Times New Roman" w:eastAsia="Times New Roman" w:hAnsi="Times New Roman" w:cs="Times New Roman"/>
          <w:color w:val="000000"/>
          <w:sz w:val="28"/>
          <w:szCs w:val="28"/>
          <w:lang w:val="uk-UA" w:eastAsia="uk-UA"/>
        </w:rPr>
      </w:pPr>
      <w:r w:rsidRPr="00970F21">
        <w:rPr>
          <w:rFonts w:ascii="Times New Roman" w:eastAsia="Times New Roman" w:hAnsi="Times New Roman" w:cs="Times New Roman"/>
          <w:color w:val="000000"/>
          <w:sz w:val="28"/>
          <w:szCs w:val="28"/>
          <w:lang w:val="uk-UA" w:eastAsia="uk-UA"/>
        </w:rPr>
        <w:t xml:space="preserve">Затвердити звіт </w:t>
      </w:r>
      <w:r w:rsidR="007B551B" w:rsidRPr="00573850">
        <w:rPr>
          <w:rFonts w:ascii="Times New Roman" w:eastAsia="Times New Roman" w:hAnsi="Times New Roman" w:cs="Times New Roman"/>
          <w:sz w:val="28"/>
          <w:szCs w:val="28"/>
          <w:lang w:val="uk-UA" w:eastAsia="ru-RU"/>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2025 рік</w:t>
      </w:r>
      <w:r w:rsidRPr="00970F21">
        <w:rPr>
          <w:rFonts w:ascii="Times New Roman" w:eastAsia="Times New Roman" w:hAnsi="Times New Roman" w:cs="Times New Roman"/>
          <w:sz w:val="28"/>
          <w:szCs w:val="28"/>
          <w:lang w:val="uk-UA"/>
        </w:rPr>
        <w:t>, згідно додатку.</w:t>
      </w:r>
    </w:p>
    <w:p w:rsidR="007B4F0D" w:rsidRPr="00573850" w:rsidRDefault="007B4F0D" w:rsidP="007B551B">
      <w:pPr>
        <w:suppressAutoHyphens w:val="0"/>
        <w:spacing w:after="0" w:line="240" w:lineRule="auto"/>
        <w:ind w:left="567" w:right="849"/>
        <w:rPr>
          <w:rFonts w:ascii="Times New Roman" w:eastAsia="Times New Roman" w:hAnsi="Times New Roman" w:cs="Times New Roman"/>
          <w:sz w:val="28"/>
          <w:szCs w:val="28"/>
          <w:lang w:val="uk-UA" w:eastAsia="ru-RU"/>
        </w:rPr>
      </w:pPr>
    </w:p>
    <w:p w:rsidR="00650960" w:rsidRPr="00573850" w:rsidRDefault="00650960" w:rsidP="007B551B">
      <w:pPr>
        <w:suppressAutoHyphens w:val="0"/>
        <w:spacing w:after="0" w:line="240" w:lineRule="auto"/>
        <w:ind w:left="851" w:right="849"/>
        <w:rPr>
          <w:rFonts w:ascii="Times New Roman" w:eastAsia="Times New Roman" w:hAnsi="Times New Roman" w:cs="Times New Roman"/>
          <w:b/>
          <w:sz w:val="28"/>
          <w:szCs w:val="28"/>
          <w:lang w:val="uk-UA" w:eastAsia="ru-RU"/>
        </w:rPr>
      </w:pPr>
    </w:p>
    <w:p w:rsidR="00650960" w:rsidRPr="00573850" w:rsidRDefault="00650960" w:rsidP="007B551B">
      <w:pPr>
        <w:suppressAutoHyphens w:val="0"/>
        <w:spacing w:after="0" w:line="240" w:lineRule="auto"/>
        <w:ind w:left="851" w:right="849"/>
        <w:rPr>
          <w:rFonts w:ascii="Times New Roman" w:eastAsia="Times New Roman" w:hAnsi="Times New Roman" w:cs="Times New Roman"/>
          <w:b/>
          <w:sz w:val="28"/>
          <w:szCs w:val="28"/>
          <w:lang w:val="uk-UA" w:eastAsia="ru-RU"/>
        </w:rPr>
      </w:pPr>
    </w:p>
    <w:p w:rsidR="00650960" w:rsidRPr="00573850" w:rsidRDefault="00650960" w:rsidP="007B551B">
      <w:pPr>
        <w:suppressAutoHyphens w:val="0"/>
        <w:spacing w:after="0" w:line="240" w:lineRule="auto"/>
        <w:ind w:left="851" w:right="849"/>
        <w:rPr>
          <w:rFonts w:ascii="Times New Roman" w:eastAsia="Times New Roman" w:hAnsi="Times New Roman" w:cs="Times New Roman"/>
          <w:b/>
          <w:sz w:val="28"/>
          <w:szCs w:val="28"/>
          <w:lang w:val="uk-UA" w:eastAsia="ru-RU"/>
        </w:rPr>
      </w:pPr>
    </w:p>
    <w:p w:rsidR="007B4F0D" w:rsidRPr="00573850" w:rsidRDefault="007B4F0D" w:rsidP="007B551B">
      <w:pPr>
        <w:suppressAutoHyphens w:val="0"/>
        <w:spacing w:after="0" w:line="240" w:lineRule="auto"/>
        <w:ind w:left="851" w:right="849"/>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Секретар Обухівської міської ради                 </w:t>
      </w:r>
      <w:r w:rsidR="007B551B" w:rsidRPr="00573850">
        <w:rPr>
          <w:rFonts w:ascii="Times New Roman" w:eastAsia="Times New Roman" w:hAnsi="Times New Roman" w:cs="Times New Roman"/>
          <w:b/>
          <w:sz w:val="28"/>
          <w:szCs w:val="28"/>
          <w:lang w:val="uk-UA" w:eastAsia="ru-RU"/>
        </w:rPr>
        <w:t xml:space="preserve">                </w:t>
      </w:r>
      <w:r w:rsidR="00970F21" w:rsidRPr="00573850">
        <w:rPr>
          <w:rFonts w:ascii="Times New Roman" w:eastAsia="Times New Roman" w:hAnsi="Times New Roman" w:cs="Times New Roman"/>
          <w:b/>
          <w:sz w:val="28"/>
          <w:szCs w:val="28"/>
          <w:lang w:val="uk-UA" w:eastAsia="ru-RU"/>
        </w:rPr>
        <w:t xml:space="preserve">   </w:t>
      </w:r>
      <w:r w:rsidR="002D5F14" w:rsidRPr="00573850">
        <w:rPr>
          <w:rFonts w:ascii="Times New Roman" w:eastAsia="Times New Roman" w:hAnsi="Times New Roman" w:cs="Times New Roman"/>
          <w:b/>
          <w:sz w:val="28"/>
          <w:szCs w:val="28"/>
          <w:lang w:val="uk-UA" w:eastAsia="ru-RU"/>
        </w:rPr>
        <w:t>Лариса ІЛЬЄНКО</w:t>
      </w:r>
    </w:p>
    <w:p w:rsidR="007B4F0D" w:rsidRPr="00573850" w:rsidRDefault="007B4F0D" w:rsidP="007B551B">
      <w:pPr>
        <w:suppressAutoHyphens w:val="0"/>
        <w:spacing w:after="0" w:line="240" w:lineRule="auto"/>
        <w:ind w:left="851" w:right="849"/>
        <w:rPr>
          <w:rFonts w:ascii="Times New Roman" w:eastAsia="Times New Roman" w:hAnsi="Times New Roman" w:cs="Times New Roman"/>
          <w:sz w:val="24"/>
          <w:szCs w:val="24"/>
          <w:lang w:val="uk-UA" w:eastAsia="ru-RU"/>
        </w:rPr>
      </w:pPr>
    </w:p>
    <w:p w:rsidR="007B4F0D" w:rsidRPr="00573850" w:rsidRDefault="007B4F0D" w:rsidP="007B551B">
      <w:pPr>
        <w:suppressAutoHyphens w:val="0"/>
        <w:spacing w:after="0" w:line="240" w:lineRule="auto"/>
        <w:ind w:left="567" w:right="849"/>
        <w:jc w:val="both"/>
        <w:rPr>
          <w:rFonts w:ascii="Times New Roman" w:eastAsia="Times New Roman" w:hAnsi="Times New Roman" w:cs="Times New Roman"/>
          <w:sz w:val="24"/>
          <w:szCs w:val="24"/>
          <w:lang w:val="uk-UA" w:eastAsia="ru-RU"/>
        </w:rPr>
      </w:pPr>
    </w:p>
    <w:p w:rsidR="007B4F0D" w:rsidRPr="00573850" w:rsidRDefault="007B4F0D" w:rsidP="00970F21">
      <w:pPr>
        <w:suppressAutoHyphens w:val="0"/>
        <w:spacing w:after="0" w:line="240" w:lineRule="auto"/>
        <w:ind w:left="567" w:right="849" w:firstLine="567"/>
        <w:jc w:val="both"/>
        <w:rPr>
          <w:rFonts w:ascii="Times New Roman" w:eastAsia="Times New Roman" w:hAnsi="Times New Roman" w:cs="Times New Roman"/>
          <w:sz w:val="24"/>
          <w:szCs w:val="24"/>
          <w:lang w:val="uk-UA" w:eastAsia="ru-RU"/>
        </w:rPr>
      </w:pPr>
    </w:p>
    <w:p w:rsidR="007B4F0D" w:rsidRPr="00573850" w:rsidRDefault="007B4F0D" w:rsidP="00970F21">
      <w:pPr>
        <w:suppressAutoHyphens w:val="0"/>
        <w:spacing w:after="0" w:line="240" w:lineRule="auto"/>
        <w:ind w:left="1134" w:right="849"/>
        <w:jc w:val="both"/>
        <w:rPr>
          <w:rFonts w:ascii="Times New Roman" w:eastAsia="Times New Roman" w:hAnsi="Times New Roman" w:cs="Times New Roman"/>
          <w:sz w:val="24"/>
          <w:szCs w:val="24"/>
          <w:lang w:val="uk-UA" w:eastAsia="ru-RU"/>
        </w:rPr>
      </w:pPr>
    </w:p>
    <w:p w:rsidR="004F69A5" w:rsidRPr="00573850" w:rsidRDefault="004F69A5" w:rsidP="00970F21">
      <w:pPr>
        <w:suppressAutoHyphens w:val="0"/>
        <w:spacing w:after="0" w:line="240" w:lineRule="auto"/>
        <w:ind w:left="1134" w:right="849"/>
        <w:jc w:val="both"/>
        <w:rPr>
          <w:rFonts w:ascii="Times New Roman" w:eastAsia="Times New Roman" w:hAnsi="Times New Roman" w:cs="Times New Roman"/>
          <w:sz w:val="24"/>
          <w:szCs w:val="24"/>
          <w:lang w:val="uk-UA" w:eastAsia="ru-RU"/>
        </w:rPr>
      </w:pPr>
    </w:p>
    <w:p w:rsidR="00D8626A" w:rsidRPr="00573850" w:rsidRDefault="00D8626A" w:rsidP="00970F21">
      <w:pPr>
        <w:suppressAutoHyphens w:val="0"/>
        <w:spacing w:after="0" w:line="240" w:lineRule="auto"/>
        <w:ind w:left="1134" w:right="849"/>
        <w:jc w:val="both"/>
        <w:rPr>
          <w:rFonts w:ascii="Times New Roman" w:eastAsia="Times New Roman" w:hAnsi="Times New Roman" w:cs="Times New Roman"/>
          <w:sz w:val="24"/>
          <w:szCs w:val="24"/>
          <w:lang w:val="uk-UA" w:eastAsia="ru-RU"/>
        </w:rPr>
      </w:pPr>
    </w:p>
    <w:p w:rsidR="007B4F0D" w:rsidRPr="00573850" w:rsidRDefault="007B4F0D" w:rsidP="00970F21">
      <w:pPr>
        <w:suppressAutoHyphens w:val="0"/>
        <w:spacing w:after="0" w:line="240" w:lineRule="auto"/>
        <w:ind w:left="1134" w:right="849"/>
        <w:jc w:val="both"/>
        <w:rPr>
          <w:rFonts w:ascii="Times New Roman" w:eastAsia="Times New Roman" w:hAnsi="Times New Roman" w:cs="Times New Roman"/>
          <w:sz w:val="24"/>
          <w:szCs w:val="24"/>
          <w:lang w:val="uk-UA" w:eastAsia="ru-RU"/>
        </w:rPr>
      </w:pPr>
    </w:p>
    <w:p w:rsidR="00650960" w:rsidRPr="00573850" w:rsidRDefault="007B551B" w:rsidP="007B551B">
      <w:pPr>
        <w:suppressAutoHyphens w:val="0"/>
        <w:spacing w:after="0" w:line="240" w:lineRule="auto"/>
        <w:ind w:right="849"/>
        <w:jc w:val="both"/>
        <w:rPr>
          <w:rFonts w:ascii="Times New Roman" w:eastAsia="Times New Roman" w:hAnsi="Times New Roman" w:cs="Times New Roman"/>
          <w:sz w:val="24"/>
          <w:szCs w:val="24"/>
          <w:lang w:val="uk-UA" w:eastAsia="ru-RU"/>
        </w:rPr>
      </w:pPr>
      <w:r w:rsidRPr="00573850">
        <w:rPr>
          <w:rFonts w:ascii="Times New Roman" w:eastAsia="Times New Roman" w:hAnsi="Times New Roman" w:cs="Times New Roman"/>
          <w:sz w:val="24"/>
          <w:szCs w:val="24"/>
          <w:lang w:val="uk-UA" w:eastAsia="ru-RU"/>
        </w:rPr>
        <w:t xml:space="preserve">             </w:t>
      </w:r>
    </w:p>
    <w:p w:rsidR="00650960" w:rsidRPr="00573850" w:rsidRDefault="00650960" w:rsidP="007B551B">
      <w:pPr>
        <w:suppressAutoHyphens w:val="0"/>
        <w:spacing w:after="0" w:line="240" w:lineRule="auto"/>
        <w:ind w:right="849"/>
        <w:jc w:val="both"/>
        <w:rPr>
          <w:rFonts w:ascii="Times New Roman" w:eastAsia="Times New Roman" w:hAnsi="Times New Roman" w:cs="Times New Roman"/>
          <w:sz w:val="24"/>
          <w:szCs w:val="24"/>
          <w:lang w:val="uk-UA" w:eastAsia="ru-RU"/>
        </w:rPr>
      </w:pPr>
    </w:p>
    <w:p w:rsidR="00650960" w:rsidRPr="00573850" w:rsidRDefault="00650960" w:rsidP="007B551B">
      <w:pPr>
        <w:suppressAutoHyphens w:val="0"/>
        <w:spacing w:after="0" w:line="240" w:lineRule="auto"/>
        <w:ind w:right="849"/>
        <w:jc w:val="both"/>
        <w:rPr>
          <w:rFonts w:ascii="Times New Roman" w:eastAsia="Times New Roman" w:hAnsi="Times New Roman" w:cs="Times New Roman"/>
          <w:sz w:val="24"/>
          <w:szCs w:val="24"/>
          <w:lang w:val="uk-UA" w:eastAsia="ru-RU"/>
        </w:rPr>
      </w:pPr>
    </w:p>
    <w:p w:rsidR="007B4F0D" w:rsidRPr="00573850" w:rsidRDefault="00650960" w:rsidP="007B551B">
      <w:pPr>
        <w:suppressAutoHyphens w:val="0"/>
        <w:spacing w:after="0" w:line="240" w:lineRule="auto"/>
        <w:ind w:right="849"/>
        <w:jc w:val="both"/>
        <w:rPr>
          <w:rFonts w:ascii="Times New Roman" w:eastAsia="Times New Roman" w:hAnsi="Times New Roman" w:cs="Times New Roman"/>
          <w:sz w:val="24"/>
          <w:szCs w:val="24"/>
          <w:lang w:val="uk-UA" w:eastAsia="ru-RU"/>
        </w:rPr>
      </w:pPr>
      <w:r w:rsidRPr="00573850">
        <w:rPr>
          <w:rFonts w:ascii="Times New Roman" w:eastAsia="Times New Roman" w:hAnsi="Times New Roman" w:cs="Times New Roman"/>
          <w:sz w:val="24"/>
          <w:szCs w:val="24"/>
          <w:lang w:val="uk-UA" w:eastAsia="ru-RU"/>
        </w:rPr>
        <w:t xml:space="preserve">             </w:t>
      </w:r>
      <w:r w:rsidR="007B551B" w:rsidRPr="00573850">
        <w:rPr>
          <w:rFonts w:ascii="Times New Roman" w:eastAsia="Times New Roman" w:hAnsi="Times New Roman" w:cs="Times New Roman"/>
          <w:sz w:val="24"/>
          <w:szCs w:val="24"/>
          <w:lang w:val="uk-UA" w:eastAsia="ru-RU"/>
        </w:rPr>
        <w:t xml:space="preserve"> </w:t>
      </w:r>
      <w:r w:rsidR="002026B9" w:rsidRPr="00573850">
        <w:rPr>
          <w:rFonts w:ascii="Times New Roman" w:eastAsia="Times New Roman" w:hAnsi="Times New Roman" w:cs="Times New Roman"/>
          <w:sz w:val="24"/>
          <w:szCs w:val="24"/>
          <w:lang w:val="uk-UA" w:eastAsia="ru-RU"/>
        </w:rPr>
        <w:t>Олександр ЛЕНДА</w:t>
      </w:r>
    </w:p>
    <w:p w:rsidR="007B4F0D" w:rsidRPr="00573850"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lastRenderedPageBreak/>
        <w:t>ПОГОДЖЕНО:</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Заступник міського голови з питань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 xml:space="preserve"> Володимир ЦЕЛЬОРА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діяльності виконавчих органів                                                 </w:t>
      </w:r>
      <w:r w:rsidRPr="00573850">
        <w:rPr>
          <w:rFonts w:ascii="Times New Roman" w:eastAsia="Times New Roman" w:hAnsi="Times New Roman" w:cs="Times New Roman"/>
          <w:color w:val="000000"/>
          <w:sz w:val="28"/>
          <w:szCs w:val="28"/>
          <w:lang w:val="uk-UA" w:eastAsia="uk-UA"/>
        </w:rPr>
        <w:t xml:space="preserve">     26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Обухівської міської ради</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Начальник фінансового управління</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Виконавчого комітету Обухівської </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Ніна МЕДВІДЧУК</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міської ради</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r w:rsidRPr="00573850">
        <w:rPr>
          <w:rFonts w:ascii="Times New Roman" w:eastAsia="Times New Roman" w:hAnsi="Times New Roman" w:cs="Times New Roman"/>
          <w:color w:val="000000"/>
          <w:sz w:val="28"/>
          <w:szCs w:val="28"/>
          <w:lang w:val="uk-UA" w:eastAsia="uk-UA"/>
        </w:rPr>
        <w:t xml:space="preserve">           26 лютого 2026 року</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Начальник відділу фінансово-господарського</w:t>
      </w:r>
    </w:p>
    <w:p w:rsidR="00281A5F" w:rsidRPr="00281A5F" w:rsidRDefault="00281A5F" w:rsidP="00281A5F">
      <w:pPr>
        <w:tabs>
          <w:tab w:val="left" w:pos="6195"/>
        </w:tabs>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забезпечення Виконавчого комітету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Олена БОБКОВА</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Обухівської міської ради</w:t>
      </w:r>
      <w:r w:rsidRPr="00281A5F">
        <w:rPr>
          <w:rFonts w:ascii="Times New Roman" w:eastAsia="Times New Roman" w:hAnsi="Times New Roman" w:cs="Times New Roman"/>
          <w:color w:val="000000"/>
          <w:sz w:val="28"/>
          <w:szCs w:val="28"/>
          <w:lang w:val="uk-UA" w:eastAsia="uk-UA"/>
        </w:rPr>
        <w:tab/>
        <w:t xml:space="preserve">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 xml:space="preserve"> </w:t>
      </w:r>
      <w:r w:rsidRPr="00573850">
        <w:rPr>
          <w:rFonts w:ascii="Times New Roman" w:eastAsia="Times New Roman" w:hAnsi="Times New Roman" w:cs="Times New Roman"/>
          <w:color w:val="000000"/>
          <w:sz w:val="28"/>
          <w:szCs w:val="28"/>
          <w:lang w:val="uk-UA" w:eastAsia="uk-UA"/>
        </w:rPr>
        <w:t>26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Начальник юридичного відділу</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Виконавчого комітету Обухівської </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Сергій ПІДЛІСНИЙ</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міської ради                             </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r w:rsidRPr="00573850">
        <w:rPr>
          <w:rFonts w:ascii="Times New Roman" w:eastAsia="Times New Roman" w:hAnsi="Times New Roman" w:cs="Times New Roman"/>
          <w:color w:val="000000"/>
          <w:sz w:val="28"/>
          <w:szCs w:val="28"/>
          <w:lang w:val="uk-UA" w:eastAsia="uk-UA"/>
        </w:rPr>
        <w:t xml:space="preserve"> </w:t>
      </w:r>
      <w:r w:rsidRPr="00573850">
        <w:rPr>
          <w:rFonts w:ascii="Times New Roman" w:eastAsia="Times New Roman" w:hAnsi="Times New Roman" w:cs="Times New Roman"/>
          <w:color w:val="000000"/>
          <w:sz w:val="28"/>
          <w:szCs w:val="28"/>
          <w:lang w:val="uk-UA" w:eastAsia="uk-UA"/>
        </w:rPr>
        <w:t>26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p>
    <w:p w:rsidR="00281A5F" w:rsidRPr="00281A5F" w:rsidRDefault="00281A5F" w:rsidP="00281A5F">
      <w:pPr>
        <w:suppressAutoHyphens w:val="0"/>
        <w:autoSpaceDE w:val="0"/>
        <w:autoSpaceDN w:val="0"/>
        <w:adjustRightInd w:val="0"/>
        <w:spacing w:after="0" w:line="240" w:lineRule="auto"/>
        <w:ind w:left="567"/>
        <w:rPr>
          <w:rFonts w:ascii="Times New Roman" w:eastAsia="Calibri" w:hAnsi="Times New Roman" w:cs="Times New Roman"/>
          <w:sz w:val="28"/>
          <w:szCs w:val="28"/>
          <w:lang w:val="uk-UA" w:eastAsia="ru-RU"/>
        </w:rPr>
      </w:pPr>
      <w:r w:rsidRPr="00281A5F">
        <w:rPr>
          <w:rFonts w:ascii="Times New Roman" w:eastAsia="Calibri" w:hAnsi="Times New Roman" w:cs="Times New Roman"/>
          <w:sz w:val="28"/>
          <w:szCs w:val="28"/>
          <w:lang w:val="uk-UA" w:eastAsia="ru-RU"/>
        </w:rPr>
        <w:t xml:space="preserve">Завідувач сектора з питань НС і ЦЗ відділу оборонної </w:t>
      </w:r>
    </w:p>
    <w:p w:rsidR="00281A5F" w:rsidRPr="00281A5F" w:rsidRDefault="00281A5F" w:rsidP="00281A5F">
      <w:pPr>
        <w:suppressAutoHyphens w:val="0"/>
        <w:autoSpaceDE w:val="0"/>
        <w:autoSpaceDN w:val="0"/>
        <w:adjustRightInd w:val="0"/>
        <w:spacing w:after="0" w:line="240" w:lineRule="auto"/>
        <w:ind w:left="567"/>
        <w:rPr>
          <w:rFonts w:ascii="Times New Roman" w:eastAsia="Calibri" w:hAnsi="Times New Roman" w:cs="Times New Roman"/>
          <w:sz w:val="28"/>
          <w:szCs w:val="28"/>
          <w:lang w:val="uk-UA" w:eastAsia="ru-RU"/>
        </w:rPr>
      </w:pPr>
      <w:r w:rsidRPr="00281A5F">
        <w:rPr>
          <w:rFonts w:ascii="Times New Roman" w:eastAsia="Calibri" w:hAnsi="Times New Roman" w:cs="Times New Roman"/>
          <w:sz w:val="28"/>
          <w:szCs w:val="28"/>
          <w:lang w:val="uk-UA" w:eastAsia="ru-RU"/>
        </w:rPr>
        <w:t xml:space="preserve">роботи, взаємодії з правоохоронними органами та з </w:t>
      </w:r>
    </w:p>
    <w:p w:rsidR="00281A5F" w:rsidRPr="00281A5F" w:rsidRDefault="00281A5F" w:rsidP="00281A5F">
      <w:pPr>
        <w:suppressAutoHyphens w:val="0"/>
        <w:autoSpaceDE w:val="0"/>
        <w:autoSpaceDN w:val="0"/>
        <w:adjustRightInd w:val="0"/>
        <w:spacing w:after="0" w:line="240" w:lineRule="auto"/>
        <w:ind w:left="567"/>
        <w:rPr>
          <w:rFonts w:ascii="Times New Roman" w:eastAsia="Calibri" w:hAnsi="Times New Roman" w:cs="Times New Roman"/>
          <w:sz w:val="28"/>
          <w:szCs w:val="28"/>
          <w:lang w:val="uk-UA" w:eastAsia="ru-RU"/>
        </w:rPr>
      </w:pPr>
      <w:r w:rsidRPr="00281A5F">
        <w:rPr>
          <w:rFonts w:ascii="Times New Roman" w:eastAsia="Calibri" w:hAnsi="Times New Roman" w:cs="Times New Roman"/>
          <w:sz w:val="28"/>
          <w:szCs w:val="28"/>
          <w:lang w:val="uk-UA" w:eastAsia="ru-RU"/>
        </w:rPr>
        <w:t xml:space="preserve">надзвичайних ситуацій і цивільного захисту населення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Calibri" w:hAnsi="Times New Roman" w:cs="Times New Roman"/>
          <w:sz w:val="28"/>
          <w:szCs w:val="28"/>
          <w:lang w:val="uk-UA" w:eastAsia="ru-RU"/>
        </w:rPr>
        <w:t>виконавчого комітету Обухівської міської ради                      Олександр ЛЕНДА</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r w:rsidRPr="00573850">
        <w:rPr>
          <w:rFonts w:ascii="Times New Roman" w:eastAsia="Times New Roman" w:hAnsi="Times New Roman" w:cs="Times New Roman"/>
          <w:color w:val="000000"/>
          <w:sz w:val="28"/>
          <w:szCs w:val="28"/>
          <w:lang w:val="uk-UA" w:eastAsia="uk-UA"/>
        </w:rPr>
        <w:t xml:space="preserve">                   </w:t>
      </w:r>
      <w:r w:rsidRPr="00573850">
        <w:rPr>
          <w:rFonts w:ascii="Times New Roman" w:eastAsia="Times New Roman" w:hAnsi="Times New Roman" w:cs="Times New Roman"/>
          <w:color w:val="000000"/>
          <w:sz w:val="28"/>
          <w:szCs w:val="28"/>
          <w:lang w:val="uk-UA" w:eastAsia="uk-UA"/>
        </w:rPr>
        <w:t>26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Голова постійної комісії </w:t>
      </w:r>
      <w:r w:rsidRPr="00281A5F">
        <w:rPr>
          <w:rFonts w:ascii="Times New Roman" w:eastAsia="Times New Roman" w:hAnsi="Times New Roman" w:cs="Times New Roman"/>
          <w:iCs/>
          <w:color w:val="000000"/>
          <w:sz w:val="28"/>
          <w:szCs w:val="28"/>
          <w:lang w:val="uk-UA" w:eastAsia="uk-UA"/>
        </w:rPr>
        <w:t xml:space="preserve">з питань </w:t>
      </w:r>
      <w:r w:rsidRPr="00281A5F">
        <w:rPr>
          <w:rFonts w:ascii="Times New Roman" w:eastAsia="Times New Roman" w:hAnsi="Times New Roman" w:cs="Times New Roman"/>
          <w:color w:val="000000"/>
          <w:sz w:val="28"/>
          <w:szCs w:val="28"/>
          <w:lang w:val="uk-UA" w:eastAsia="uk-UA"/>
        </w:rPr>
        <w:t xml:space="preserve">комунальної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 xml:space="preserve">    __________________</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власності, житлово-комунального господарства,                 </w:t>
      </w:r>
      <w:r w:rsidRPr="00573850">
        <w:rPr>
          <w:rFonts w:ascii="Times New Roman" w:eastAsia="Times New Roman" w:hAnsi="Times New Roman" w:cs="Times New Roman"/>
          <w:color w:val="000000"/>
          <w:sz w:val="28"/>
          <w:szCs w:val="28"/>
          <w:lang w:val="uk-UA" w:eastAsia="uk-UA"/>
        </w:rPr>
        <w:t xml:space="preserve">  </w:t>
      </w:r>
      <w:r w:rsidRPr="00573850">
        <w:rPr>
          <w:rFonts w:ascii="Times New Roman" w:eastAsia="Times New Roman" w:hAnsi="Times New Roman" w:cs="Times New Roman"/>
          <w:color w:val="000000"/>
          <w:sz w:val="28"/>
          <w:szCs w:val="28"/>
          <w:lang w:val="uk-UA" w:eastAsia="uk-UA"/>
        </w:rPr>
        <w:t>26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енергозбереження, транспорту, благоустрою,</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будівництва та архітектури</w:t>
      </w:r>
      <w:r w:rsidRPr="00281A5F">
        <w:rPr>
          <w:rFonts w:ascii="Times New Roman" w:eastAsia="Times New Roman" w:hAnsi="Times New Roman" w:cs="Times New Roman"/>
          <w:b/>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Обухівської</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міської ради</w:t>
      </w:r>
      <w:r w:rsidRPr="00281A5F">
        <w:rPr>
          <w:rFonts w:ascii="Times New Roman" w:eastAsia="Times New Roman" w:hAnsi="Times New Roman" w:cs="Times New Roman"/>
          <w:b/>
          <w:color w:val="000000"/>
          <w:sz w:val="28"/>
          <w:szCs w:val="28"/>
          <w:lang w:val="uk-UA" w:eastAsia="uk-UA"/>
        </w:rPr>
        <w:tab/>
        <w:t xml:space="preserve">         </w:t>
      </w:r>
      <w:r w:rsidRPr="00281A5F">
        <w:rPr>
          <w:rFonts w:ascii="Times New Roman" w:eastAsia="Times New Roman" w:hAnsi="Times New Roman" w:cs="Times New Roman"/>
          <w:color w:val="000000"/>
          <w:sz w:val="28"/>
          <w:szCs w:val="28"/>
          <w:lang w:val="uk-UA" w:eastAsia="uk-UA"/>
        </w:rPr>
        <w:t xml:space="preserve">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Голова  постійної комісії міської ради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 xml:space="preserve"> Вікторія ІЩЕНКО</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з питань фінансів, бюджету, планування,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 xml:space="preserve"> </w:t>
      </w:r>
      <w:r w:rsidRPr="00573850">
        <w:rPr>
          <w:rFonts w:ascii="Times New Roman" w:eastAsia="Times New Roman" w:hAnsi="Times New Roman" w:cs="Times New Roman"/>
          <w:color w:val="000000"/>
          <w:sz w:val="28"/>
          <w:szCs w:val="28"/>
          <w:lang w:val="uk-UA" w:eastAsia="uk-UA"/>
        </w:rPr>
        <w:t>26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соціально-економічного розвитку, інвестицій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b/>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та міжнародного співробітництва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281A5F" w:rsidRPr="00281A5F" w:rsidRDefault="00281A5F" w:rsidP="00281A5F">
      <w:pPr>
        <w:suppressAutoHyphens w:val="0"/>
        <w:autoSpaceDE w:val="0"/>
        <w:autoSpaceDN w:val="0"/>
        <w:adjustRightInd w:val="0"/>
        <w:spacing w:after="0" w:line="240" w:lineRule="auto"/>
        <w:ind w:left="567"/>
        <w:rPr>
          <w:rFonts w:ascii="Times New Roman" w:eastAsia="Calibri" w:hAnsi="Times New Roman" w:cs="Times New Roman"/>
          <w:sz w:val="28"/>
          <w:szCs w:val="28"/>
          <w:lang w:val="uk-UA" w:eastAsia="ru-RU"/>
        </w:rPr>
      </w:pPr>
      <w:r w:rsidRPr="00281A5F">
        <w:rPr>
          <w:rFonts w:ascii="Times New Roman" w:eastAsia="Times New Roman" w:hAnsi="Times New Roman" w:cs="Times New Roman"/>
          <w:color w:val="000000"/>
          <w:sz w:val="28"/>
          <w:szCs w:val="28"/>
          <w:lang w:val="uk-UA" w:eastAsia="uk-UA"/>
        </w:rPr>
        <w:t xml:space="preserve">Проект рішення оприлюднений на веб-сайті  Обухівської міської ради </w:t>
      </w:r>
      <w:r w:rsidRPr="00573850">
        <w:rPr>
          <w:rFonts w:ascii="Times New Roman" w:eastAsia="Times New Roman" w:hAnsi="Times New Roman" w:cs="Times New Roman"/>
          <w:color w:val="000000"/>
          <w:sz w:val="28"/>
          <w:szCs w:val="28"/>
          <w:lang w:val="uk-UA" w:eastAsia="uk-UA"/>
        </w:rPr>
        <w:t>___</w:t>
      </w:r>
      <w:r w:rsidRPr="00573850">
        <w:rPr>
          <w:rFonts w:ascii="Times New Roman" w:eastAsia="Times New Roman" w:hAnsi="Times New Roman" w:cs="Times New Roman"/>
          <w:color w:val="000000"/>
          <w:sz w:val="28"/>
          <w:szCs w:val="28"/>
          <w:lang w:val="uk-UA" w:eastAsia="uk-UA"/>
        </w:rPr>
        <w:t xml:space="preserve"> лютого</w:t>
      </w:r>
      <w:r w:rsidRPr="00281A5F">
        <w:rPr>
          <w:rFonts w:ascii="Times New Roman" w:eastAsia="Times New Roman" w:hAnsi="Times New Roman" w:cs="Times New Roman"/>
          <w:color w:val="000000"/>
          <w:sz w:val="28"/>
          <w:szCs w:val="28"/>
          <w:lang w:val="uk-UA" w:eastAsia="uk-UA"/>
        </w:rPr>
        <w:t xml:space="preserve"> 202</w:t>
      </w:r>
      <w:r w:rsidRPr="00573850">
        <w:rPr>
          <w:rFonts w:ascii="Times New Roman" w:eastAsia="Times New Roman" w:hAnsi="Times New Roman" w:cs="Times New Roman"/>
          <w:color w:val="000000"/>
          <w:sz w:val="28"/>
          <w:szCs w:val="28"/>
          <w:lang w:val="uk-UA" w:eastAsia="uk-UA"/>
        </w:rPr>
        <w:t>6</w:t>
      </w:r>
      <w:r w:rsidRPr="00281A5F">
        <w:rPr>
          <w:rFonts w:ascii="Times New Roman" w:eastAsia="Times New Roman" w:hAnsi="Times New Roman" w:cs="Times New Roman"/>
          <w:color w:val="000000"/>
          <w:sz w:val="28"/>
          <w:szCs w:val="28"/>
          <w:lang w:val="uk-UA" w:eastAsia="uk-UA"/>
        </w:rPr>
        <w:t xml:space="preserve"> року</w:t>
      </w:r>
      <w:r w:rsidRPr="00573850">
        <w:rPr>
          <w:rFonts w:ascii="Times New Roman" w:eastAsia="Times New Roman" w:hAnsi="Times New Roman" w:cs="Times New Roman"/>
          <w:color w:val="000000"/>
          <w:sz w:val="28"/>
          <w:szCs w:val="28"/>
          <w:lang w:val="uk-UA" w:eastAsia="uk-UA"/>
        </w:rPr>
        <w:t>.</w:t>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r>
      <w:r w:rsidRPr="00281A5F">
        <w:rPr>
          <w:rFonts w:ascii="Times New Roman" w:eastAsia="Times New Roman" w:hAnsi="Times New Roman" w:cs="Times New Roman"/>
          <w:color w:val="000000"/>
          <w:sz w:val="28"/>
          <w:szCs w:val="28"/>
          <w:lang w:val="uk-UA" w:eastAsia="uk-UA"/>
        </w:rPr>
        <w:tab/>
        <w:t xml:space="preserve">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 xml:space="preserve"> __________________</w:t>
      </w:r>
      <w:r w:rsidRPr="00281A5F">
        <w:rPr>
          <w:rFonts w:ascii="Times New Roman" w:eastAsia="Calibri" w:hAnsi="Times New Roman" w:cs="Times New Roman"/>
          <w:sz w:val="28"/>
          <w:szCs w:val="28"/>
          <w:lang w:val="uk-UA" w:eastAsia="ru-RU"/>
        </w:rPr>
        <w:t xml:space="preserve"> </w:t>
      </w:r>
    </w:p>
    <w:p w:rsidR="00281A5F" w:rsidRPr="00281A5F" w:rsidRDefault="00281A5F" w:rsidP="00281A5F">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281A5F">
        <w:rPr>
          <w:rFonts w:ascii="Times New Roman" w:eastAsia="Times New Roman" w:hAnsi="Times New Roman" w:cs="Times New Roman"/>
          <w:color w:val="000000"/>
          <w:sz w:val="28"/>
          <w:szCs w:val="28"/>
          <w:lang w:val="uk-UA" w:eastAsia="uk-UA"/>
        </w:rPr>
        <w:t xml:space="preserve">                                                                                                   </w:t>
      </w:r>
      <w:r w:rsidRPr="00573850">
        <w:rPr>
          <w:rFonts w:ascii="Times New Roman" w:eastAsia="Times New Roman" w:hAnsi="Times New Roman" w:cs="Times New Roman"/>
          <w:color w:val="000000"/>
          <w:sz w:val="28"/>
          <w:szCs w:val="28"/>
          <w:lang w:val="uk-UA" w:eastAsia="uk-UA"/>
        </w:rPr>
        <w:t xml:space="preserve">   </w:t>
      </w:r>
      <w:r w:rsidRPr="00281A5F">
        <w:rPr>
          <w:rFonts w:ascii="Times New Roman" w:eastAsia="Times New Roman" w:hAnsi="Times New Roman" w:cs="Times New Roman"/>
          <w:color w:val="000000"/>
          <w:sz w:val="28"/>
          <w:szCs w:val="28"/>
          <w:lang w:val="uk-UA" w:eastAsia="uk-UA"/>
        </w:rPr>
        <w:t>Олександр ЛЕНДА</w:t>
      </w: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650960" w:rsidRPr="00650960" w:rsidRDefault="00650960" w:rsidP="00650960">
      <w:pPr>
        <w:tabs>
          <w:tab w:val="left" w:pos="8505"/>
          <w:tab w:val="right" w:pos="9638"/>
        </w:tabs>
        <w:suppressAutoHyphens w:val="0"/>
        <w:spacing w:after="0" w:line="240" w:lineRule="auto"/>
        <w:ind w:firstLine="7088"/>
        <w:rPr>
          <w:rFonts w:ascii="Times New Roman" w:eastAsia="Times New Roman" w:hAnsi="Times New Roman" w:cs="Times New Roman"/>
          <w:color w:val="000000"/>
          <w:sz w:val="24"/>
          <w:szCs w:val="24"/>
          <w:lang w:val="uk-UA" w:eastAsia="ru-RU"/>
        </w:rPr>
      </w:pPr>
      <w:r w:rsidRPr="00650960">
        <w:rPr>
          <w:rFonts w:ascii="Times New Roman" w:eastAsia="Times New Roman" w:hAnsi="Times New Roman" w:cs="Times New Roman"/>
          <w:color w:val="000000"/>
          <w:sz w:val="24"/>
          <w:szCs w:val="24"/>
          <w:lang w:val="uk-UA" w:eastAsia="ru-RU"/>
        </w:rPr>
        <w:lastRenderedPageBreak/>
        <w:t>ЗАТВЕРДЖЕНО</w:t>
      </w:r>
    </w:p>
    <w:p w:rsidR="00650960" w:rsidRPr="00650960" w:rsidRDefault="00650960" w:rsidP="00650960">
      <w:pPr>
        <w:tabs>
          <w:tab w:val="left" w:pos="8505"/>
          <w:tab w:val="right" w:pos="9638"/>
        </w:tabs>
        <w:suppressAutoHyphens w:val="0"/>
        <w:spacing w:after="0" w:line="240" w:lineRule="auto"/>
        <w:ind w:firstLine="7088"/>
        <w:rPr>
          <w:rFonts w:ascii="Times New Roman" w:eastAsia="Times New Roman" w:hAnsi="Times New Roman" w:cs="Times New Roman"/>
          <w:color w:val="000000"/>
          <w:sz w:val="24"/>
          <w:szCs w:val="24"/>
          <w:lang w:val="uk-UA" w:eastAsia="ru-RU"/>
        </w:rPr>
      </w:pPr>
      <w:r w:rsidRPr="00650960">
        <w:rPr>
          <w:rFonts w:ascii="Times New Roman" w:eastAsia="Times New Roman" w:hAnsi="Times New Roman" w:cs="Times New Roman"/>
          <w:color w:val="000000"/>
          <w:sz w:val="24"/>
          <w:szCs w:val="24"/>
          <w:lang w:val="uk-UA" w:eastAsia="ru-RU"/>
        </w:rPr>
        <w:t>Рішення Обухівської міської ради</w:t>
      </w:r>
    </w:p>
    <w:p w:rsidR="00650960" w:rsidRPr="00650960" w:rsidRDefault="00650960" w:rsidP="00650960">
      <w:pPr>
        <w:tabs>
          <w:tab w:val="left" w:pos="8505"/>
          <w:tab w:val="right" w:pos="9638"/>
        </w:tabs>
        <w:suppressAutoHyphens w:val="0"/>
        <w:spacing w:after="0" w:line="240" w:lineRule="auto"/>
        <w:ind w:firstLine="7088"/>
        <w:rPr>
          <w:rFonts w:ascii="Times New Roman" w:eastAsia="Times New Roman" w:hAnsi="Times New Roman" w:cs="Times New Roman"/>
          <w:color w:val="000000"/>
          <w:sz w:val="24"/>
          <w:szCs w:val="24"/>
          <w:lang w:val="uk-UA" w:eastAsia="ru-RU"/>
        </w:rPr>
      </w:pPr>
      <w:r w:rsidRPr="00650960">
        <w:rPr>
          <w:rFonts w:ascii="Times New Roman" w:eastAsia="Times New Roman" w:hAnsi="Times New Roman" w:cs="Times New Roman"/>
          <w:color w:val="000000"/>
          <w:sz w:val="24"/>
          <w:szCs w:val="24"/>
          <w:lang w:val="uk-UA" w:eastAsia="ru-RU"/>
        </w:rPr>
        <w:t xml:space="preserve">від </w:t>
      </w:r>
      <w:r w:rsidRPr="00650960">
        <w:rPr>
          <w:rFonts w:ascii="Times New Roman" w:eastAsia="Times New Roman" w:hAnsi="Times New Roman" w:cs="Times New Roman"/>
          <w:color w:val="000000"/>
          <w:sz w:val="24"/>
          <w:szCs w:val="24"/>
          <w:lang w:val="uk-UA" w:eastAsia="ru-RU"/>
        </w:rPr>
        <w:softHyphen/>
      </w:r>
      <w:r w:rsidRPr="00650960">
        <w:rPr>
          <w:rFonts w:ascii="Times New Roman" w:eastAsia="Times New Roman" w:hAnsi="Times New Roman" w:cs="Times New Roman"/>
          <w:color w:val="000000"/>
          <w:sz w:val="24"/>
          <w:szCs w:val="24"/>
          <w:lang w:val="uk-UA" w:eastAsia="ru-RU"/>
        </w:rPr>
        <w:softHyphen/>
      </w:r>
      <w:r w:rsidRPr="00650960">
        <w:rPr>
          <w:rFonts w:ascii="Times New Roman" w:eastAsia="Times New Roman" w:hAnsi="Times New Roman" w:cs="Times New Roman"/>
          <w:color w:val="000000"/>
          <w:sz w:val="24"/>
          <w:szCs w:val="24"/>
          <w:lang w:val="uk-UA" w:eastAsia="ru-RU"/>
        </w:rPr>
        <w:softHyphen/>
      </w:r>
      <w:r w:rsidRPr="00573850">
        <w:rPr>
          <w:rFonts w:ascii="Times New Roman" w:eastAsia="Times New Roman" w:hAnsi="Times New Roman" w:cs="Times New Roman"/>
          <w:color w:val="000000"/>
          <w:sz w:val="24"/>
          <w:szCs w:val="24"/>
          <w:lang w:val="uk-UA" w:eastAsia="ru-RU"/>
        </w:rPr>
        <w:t>26.0</w:t>
      </w:r>
      <w:r w:rsidRPr="00650960">
        <w:rPr>
          <w:rFonts w:ascii="Times New Roman" w:eastAsia="Times New Roman" w:hAnsi="Times New Roman" w:cs="Times New Roman"/>
          <w:color w:val="000000"/>
          <w:sz w:val="24"/>
          <w:szCs w:val="24"/>
          <w:lang w:val="uk-UA" w:eastAsia="ru-RU"/>
        </w:rPr>
        <w:t>2.202</w:t>
      </w:r>
      <w:r w:rsidRPr="00573850">
        <w:rPr>
          <w:rFonts w:ascii="Times New Roman" w:eastAsia="Times New Roman" w:hAnsi="Times New Roman" w:cs="Times New Roman"/>
          <w:color w:val="000000"/>
          <w:sz w:val="24"/>
          <w:szCs w:val="24"/>
          <w:lang w:val="uk-UA" w:eastAsia="ru-RU"/>
        </w:rPr>
        <w:t>6</w:t>
      </w:r>
      <w:r w:rsidRPr="00650960">
        <w:rPr>
          <w:rFonts w:ascii="Times New Roman" w:eastAsia="Times New Roman" w:hAnsi="Times New Roman" w:cs="Times New Roman"/>
          <w:color w:val="000000"/>
          <w:sz w:val="24"/>
          <w:szCs w:val="24"/>
          <w:lang w:val="uk-UA" w:eastAsia="ru-RU"/>
        </w:rPr>
        <w:t xml:space="preserve"> №          -</w:t>
      </w:r>
      <w:r w:rsidRPr="00573850">
        <w:rPr>
          <w:rFonts w:ascii="Times New Roman" w:eastAsia="Times New Roman" w:hAnsi="Times New Roman" w:cs="Times New Roman"/>
          <w:color w:val="000000"/>
          <w:sz w:val="24"/>
          <w:szCs w:val="24"/>
          <w:lang w:val="uk-UA" w:eastAsia="ru-RU"/>
        </w:rPr>
        <w:t>92</w:t>
      </w:r>
      <w:r w:rsidRPr="00650960">
        <w:rPr>
          <w:rFonts w:ascii="Times New Roman" w:eastAsia="Times New Roman" w:hAnsi="Times New Roman" w:cs="Times New Roman"/>
          <w:color w:val="000000"/>
          <w:sz w:val="24"/>
          <w:szCs w:val="24"/>
          <w:lang w:val="uk-UA" w:eastAsia="ru-RU"/>
        </w:rPr>
        <w:t xml:space="preserve">-VIII </w:t>
      </w:r>
    </w:p>
    <w:p w:rsidR="00394066" w:rsidRPr="00573850" w:rsidRDefault="00394066" w:rsidP="00C9391A">
      <w:pPr>
        <w:spacing w:after="0" w:line="240" w:lineRule="auto"/>
        <w:ind w:left="6237" w:right="281"/>
        <w:rPr>
          <w:rFonts w:ascii="Times New Roman" w:hAnsi="Times New Roman" w:cs="Times New Roman"/>
          <w:sz w:val="28"/>
          <w:szCs w:val="28"/>
          <w:lang w:val="uk-UA"/>
        </w:rPr>
      </w:pPr>
    </w:p>
    <w:p w:rsidR="00427910" w:rsidRPr="00573850" w:rsidRDefault="00427910" w:rsidP="00C9391A">
      <w:pPr>
        <w:spacing w:after="0" w:line="240" w:lineRule="auto"/>
        <w:ind w:left="6237" w:right="281"/>
        <w:rPr>
          <w:rFonts w:ascii="Times New Roman" w:hAnsi="Times New Roman" w:cs="Times New Roman"/>
          <w:sz w:val="28"/>
          <w:szCs w:val="28"/>
          <w:lang w:val="uk-UA"/>
        </w:rPr>
      </w:pPr>
    </w:p>
    <w:p w:rsidR="002A0747" w:rsidRPr="00573850" w:rsidRDefault="00981922" w:rsidP="005D00B8">
      <w:pPr>
        <w:spacing w:after="0" w:line="240" w:lineRule="auto"/>
        <w:ind w:left="1134" w:right="281"/>
        <w:jc w:val="center"/>
        <w:rPr>
          <w:rFonts w:ascii="Times New Roman" w:hAnsi="Times New Roman" w:cs="Times New Roman"/>
          <w:b/>
          <w:sz w:val="28"/>
          <w:szCs w:val="28"/>
          <w:lang w:val="uk-UA"/>
        </w:rPr>
      </w:pPr>
      <w:r w:rsidRPr="00573850">
        <w:rPr>
          <w:rFonts w:ascii="Times New Roman" w:hAnsi="Times New Roman" w:cs="Times New Roman"/>
          <w:b/>
          <w:sz w:val="28"/>
          <w:szCs w:val="28"/>
          <w:lang w:val="uk-UA"/>
        </w:rPr>
        <w:t xml:space="preserve">Звіт </w:t>
      </w:r>
    </w:p>
    <w:p w:rsidR="002A0747" w:rsidRPr="00573850" w:rsidRDefault="00981922" w:rsidP="005D00B8">
      <w:pPr>
        <w:shd w:val="clear" w:color="auto" w:fill="FFFFFF"/>
        <w:tabs>
          <w:tab w:val="left" w:pos="7469"/>
        </w:tabs>
        <w:spacing w:after="0" w:line="240" w:lineRule="auto"/>
        <w:ind w:left="1134" w:right="281"/>
        <w:jc w:val="center"/>
        <w:rPr>
          <w:rFonts w:ascii="Times New Roman" w:hAnsi="Times New Roman" w:cs="Times New Roman"/>
          <w:b/>
          <w:sz w:val="28"/>
          <w:szCs w:val="28"/>
          <w:lang w:val="uk-UA"/>
        </w:rPr>
      </w:pPr>
      <w:r w:rsidRPr="00573850">
        <w:rPr>
          <w:rFonts w:ascii="Times New Roman" w:hAnsi="Times New Roman" w:cs="Times New Roman"/>
          <w:b/>
          <w:sz w:val="28"/>
          <w:szCs w:val="28"/>
          <w:lang w:val="uk-UA"/>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82555B" w:rsidRPr="00573850">
        <w:rPr>
          <w:rFonts w:ascii="Times New Roman" w:hAnsi="Times New Roman" w:cs="Times New Roman"/>
          <w:b/>
          <w:sz w:val="28"/>
          <w:szCs w:val="28"/>
          <w:lang w:val="uk-UA"/>
        </w:rPr>
        <w:t>5</w:t>
      </w:r>
      <w:r w:rsidR="00FE2555" w:rsidRPr="00573850">
        <w:rPr>
          <w:rFonts w:ascii="Times New Roman" w:hAnsi="Times New Roman" w:cs="Times New Roman"/>
          <w:b/>
          <w:sz w:val="28"/>
          <w:szCs w:val="28"/>
          <w:lang w:val="uk-UA"/>
        </w:rPr>
        <w:t xml:space="preserve"> рік</w:t>
      </w:r>
    </w:p>
    <w:p w:rsidR="000C1ACC" w:rsidRPr="00573850" w:rsidRDefault="000C1ACC" w:rsidP="00427910">
      <w:pPr>
        <w:suppressAutoHyphens w:val="0"/>
        <w:spacing w:after="0" w:line="240" w:lineRule="auto"/>
        <w:ind w:right="281"/>
        <w:jc w:val="both"/>
        <w:rPr>
          <w:rFonts w:ascii="Times New Roman" w:hAnsi="Times New Roman" w:cs="Times New Roman"/>
          <w:sz w:val="28"/>
          <w:szCs w:val="28"/>
          <w:lang w:val="uk-UA"/>
        </w:rPr>
      </w:pP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Програма захисту населення і територій Обухівської міської територіальної громади від надзвичайних ситуацій техногенного та природного характеру  на 202</w:t>
      </w:r>
      <w:r w:rsidR="0082555B" w:rsidRPr="00573850">
        <w:rPr>
          <w:rFonts w:ascii="Times New Roman" w:hAnsi="Times New Roman" w:cs="Times New Roman"/>
          <w:sz w:val="28"/>
          <w:szCs w:val="28"/>
          <w:lang w:val="uk-UA"/>
        </w:rPr>
        <w:t>5</w:t>
      </w:r>
      <w:r w:rsidRPr="00573850">
        <w:rPr>
          <w:rFonts w:ascii="Times New Roman" w:hAnsi="Times New Roman" w:cs="Times New Roman"/>
          <w:sz w:val="28"/>
          <w:szCs w:val="28"/>
          <w:lang w:val="uk-UA"/>
        </w:rPr>
        <w:t xml:space="preserve"> рік затверджена  рішенням Обухівської міської ради від </w:t>
      </w:r>
      <w:r w:rsidR="0082555B" w:rsidRPr="00573850">
        <w:rPr>
          <w:rFonts w:ascii="Times New Roman" w:hAnsi="Times New Roman" w:cs="Times New Roman"/>
          <w:sz w:val="28"/>
          <w:szCs w:val="28"/>
          <w:lang w:val="uk-UA"/>
        </w:rPr>
        <w:t xml:space="preserve">20.12.2024 №1478-67-VІІІ </w:t>
      </w:r>
      <w:r w:rsidRPr="00573850">
        <w:rPr>
          <w:rFonts w:ascii="Times New Roman" w:hAnsi="Times New Roman" w:cs="Times New Roman"/>
          <w:sz w:val="28"/>
          <w:szCs w:val="28"/>
          <w:lang w:val="uk-UA"/>
        </w:rPr>
        <w:t>(зі змінами) і спрямована на:</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реалізацію державної політики захисту населення і території Обухівської міської територіальної громади від наслідків надзвичайних ситуацій техногенного і природного характеру;</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вдосконалення системи забезпечення техногенної та пожежної безпеки населених пунктів;</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створення та подальшого розвитку спеціалізованих та добровільних аварійно-рятувальних служб, підрозділів і формувань;</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 забезпечення захисту життя і здоров’я громадян від надзвичайних ситуацій та їх негативних наслідків, при користуванні водними об’єктами </w:t>
      </w:r>
      <w:r w:rsidR="004F69A5" w:rsidRPr="00573850">
        <w:rPr>
          <w:rFonts w:ascii="Times New Roman" w:hAnsi="Times New Roman" w:cs="Times New Roman"/>
          <w:sz w:val="28"/>
          <w:szCs w:val="28"/>
          <w:lang w:val="uk-UA"/>
        </w:rPr>
        <w:t xml:space="preserve">які розташовані </w:t>
      </w:r>
      <w:r w:rsidRPr="00573850">
        <w:rPr>
          <w:rFonts w:ascii="Times New Roman" w:hAnsi="Times New Roman" w:cs="Times New Roman"/>
          <w:sz w:val="28"/>
          <w:szCs w:val="28"/>
          <w:lang w:val="uk-UA"/>
        </w:rPr>
        <w:t>на території  Обухівської</w:t>
      </w:r>
      <w:r w:rsidR="004F69A5" w:rsidRPr="00573850">
        <w:rPr>
          <w:rFonts w:ascii="Times New Roman" w:hAnsi="Times New Roman" w:cs="Times New Roman"/>
          <w:sz w:val="28"/>
          <w:szCs w:val="28"/>
          <w:lang w:val="uk-UA"/>
        </w:rPr>
        <w:t xml:space="preserve"> міської територіальної громади;</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 забезпечення населення  і особового складу невоєнізованих формувань цивільного захисту (цивільної оборони) засобами індивідуального захисту; </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 виявлення, вилучення та знешкодження вибухонебезпечних предметів часів Громадянської, І-ї та ІІ-ї Світових воєн, а також реабілітацію територій, забруднених внаслідок військової діяльності; </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створення матеріальних резервів для запобігання, ліквідації надзвичайних ситуацій техногенного і природного характеру та їх наслідків;</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забезпечення оповіщення населення про загрозу та виникнення надзвичайних ситуацій техногенного, природного або воєнного (військового) характеру.</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Метою Програми є зменшення ризику виникнення надзвичайних ситуацій та досягнення гарантованого рівня захисту населення і територій від їх наслідків.</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Рішенням  Виконавчого комітету Обухівської міської ради від 20 грудня 2023 року</w:t>
      </w:r>
      <w:r w:rsidR="0027454D" w:rsidRPr="00573850">
        <w:rPr>
          <w:rFonts w:ascii="Times New Roman" w:hAnsi="Times New Roman" w:cs="Times New Roman"/>
          <w:sz w:val="28"/>
          <w:szCs w:val="28"/>
          <w:lang w:val="uk-UA"/>
        </w:rPr>
        <w:t xml:space="preserve"> №</w:t>
      </w:r>
      <w:r w:rsidR="004F69A5" w:rsidRPr="00573850">
        <w:rPr>
          <w:rFonts w:ascii="Times New Roman" w:hAnsi="Times New Roman" w:cs="Times New Roman"/>
          <w:sz w:val="28"/>
          <w:szCs w:val="28"/>
          <w:lang w:val="uk-UA"/>
        </w:rPr>
        <w:t xml:space="preserve"> 470</w:t>
      </w:r>
      <w:r w:rsidRPr="00573850">
        <w:rPr>
          <w:rFonts w:ascii="Times New Roman" w:hAnsi="Times New Roman" w:cs="Times New Roman"/>
          <w:sz w:val="28"/>
          <w:szCs w:val="28"/>
          <w:lang w:val="uk-UA"/>
        </w:rPr>
        <w:t xml:space="preserve">  утворено субланку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затверджено її положення  та перелік спеціалізованих служб субланки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спеціалізована служба енергетики  - на базі ПрАТ ДТЕК «Київські регіональні електромережі» Обухівський регіон та ТОВ «Міський житловий центр»;</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спеціалізована служба Комунально-технічного, транспортного і технічного  забезпечення – на базі відділу ЖКГ та транспорту виконавчого комітету Обухівської міської ради, КП ОМР «Обухівтеплотрансбуд», КП «Обухівводоканал», ТОВ «Обухівтранс», управління освіти виконавчого комітету Обухівської міської ради;</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lastRenderedPageBreak/>
        <w:t>інженерна спеціалізована служба на базі - відділу розвитку інфраструктури, містобудування та архітектури, відділу капітального будівництва виконавчого комітету Обухівської міської ради, відділу з питань державного архітектурно-будівельного контролю;</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спеціалізована служба матеріального забезпечення, торгівлі та харчування – на базі відділу фінансово-господарського забезпечення, управління економіки виконавчого комітету Обухівської міської ради, КП ОМР «Обухівський ринок»;</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медична спеціалізована служба – на базі сектору з питань охорони здоров'я виконавчого комітету Обухівської міської ради, КП ОМР «Обухівський міський центр первинної медико-санітарної допомоги», КНП ОМР «Обухівська багатопрофільна лікарня інтенсивного лікування», КНП ОМР «Обухівська стоматологічна поліклініка»;</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спеціалізована служба зв’язку та оповіщення -  на базі</w:t>
      </w:r>
      <w:r w:rsidR="009D2D08" w:rsidRPr="00573850">
        <w:rPr>
          <w:rFonts w:ascii="Times New Roman" w:hAnsi="Times New Roman" w:cs="Times New Roman"/>
          <w:sz w:val="28"/>
          <w:szCs w:val="28"/>
          <w:lang w:val="uk-UA"/>
        </w:rPr>
        <w:t xml:space="preserve"> відділу інформаційно–аналітичного забезпечення та комунікації з громадськістю виконавчого комітету Обухівської міської ради</w:t>
      </w:r>
      <w:r w:rsidRPr="00573850">
        <w:rPr>
          <w:rFonts w:ascii="Times New Roman" w:hAnsi="Times New Roman" w:cs="Times New Roman"/>
          <w:sz w:val="28"/>
          <w:szCs w:val="28"/>
          <w:lang w:val="uk-UA"/>
        </w:rPr>
        <w:t>;</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спеціалізована служба охорони громадського порядку – на базі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Обухівського РУ ГУ НП у Київській області, Обухівського РВ УПО ГУ в Київській області, КП ОМР «Обухівська міська варта»;</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протипожежна спеціалізована служба – на базі сектора з питань НС та ЦЗ виконавчого комітету Обухівської міської ради, Обухівського РУ ГУ ДСНС України у Київській області;</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Матеріально-технічне оснащення органів управління та сил цивільного захисту потребує приведення до рівня сучасних вимог. Потребує заміни та модернізації техніка та спорядження, які перебувають на озброєнні підрозділів оперативно-рятувальної служби цивільного захисту, спеціалізованих та добровільних аварійно-рятувальних служб, підрозділів та формувань, а також інших підрозділів, які залучаються до виконання завдань цивільного захисту.</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На території Обухівської міської територіальної громади розташовані два пожежно-рятувальних підрозділи, а саме 16 державна пожежно-рятувальна частина та 43державна пожежно-рятувальна частина по охороні ПРаТ « КК</w:t>
      </w:r>
      <w:r w:rsidR="00D12B35" w:rsidRPr="00573850">
        <w:rPr>
          <w:rFonts w:ascii="Times New Roman" w:hAnsi="Times New Roman" w:cs="Times New Roman"/>
          <w:sz w:val="28"/>
          <w:szCs w:val="28"/>
          <w:lang w:val="uk-UA"/>
        </w:rPr>
        <w:t>П</w:t>
      </w:r>
      <w:r w:rsidRPr="00573850">
        <w:rPr>
          <w:rFonts w:ascii="Times New Roman" w:hAnsi="Times New Roman" w:cs="Times New Roman"/>
          <w:sz w:val="28"/>
          <w:szCs w:val="28"/>
          <w:lang w:val="uk-UA"/>
        </w:rPr>
        <w:t>К» на балансі яких перебуває 18 одиниць транспортних засобів.</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Також на території міста розташовані три диспетчерські служби, які координують роботу аварійно-технічних служб, а також приймають заявки і виклики від жителів міста, та вісім  аварійно-відновлювальних  бригад, які створені на базі комунальних підприємств, підприємств та організацій міста:</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ПрАТ "Енергія" м. Обухів, вул. Промислова, 1 - ремонтна дільниця - ліквідація аварій на магістральних водяних теплових мережах;</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КП "Обухівтеплотрансбуд" м. Обухів, вул. Миру, 13А - бригада з обслуговування та ремонту теплових мереж - обслуговування та ремонт теплових мереж;</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ТОВ "Міський житловий центр" м. Обухів. вул. Київська, 174-а - технічно-аварійна служба - планові та аварійно-відновлювальні роботи: водопостачання та водовідведення, теплопостачання, гаряче водопостачання у багатоповерхових будинках;</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ТОВ "Міський житловий центр" м. Обухів. вул. Київська 154 - бригада аварійно-відновлювальних робіт - планові та аварійно-відновлювальні роботи електропостачання у багатоповерхових будинках;</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lastRenderedPageBreak/>
        <w:t>КП "Обухіврайтепломережа", вул. В.Чаплінського, 3 приміщення котельні - бригада аварійно-відновлювальних робіт - відновлювальні роботи після аварій для надійної експлуатації теплових мереж і котелень;</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КП "Обухівводоканал" м. Обухів, насосна станція № 3 - аварійно-відновлювальні роботи водопровдіно-каналізаційних мереж;</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Обухівська дільниця  Васильківської філії по експлуатації газового господарства,  м. Обухів  вул. Каштанова 2а – аварійно-ремонтна бригада - технічне обслуговування та ремонтні роботи газопроводів та газового обладнання;</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ДТЕК Київські регіональні електромережі, м. Обухів вул. Чумацький Шлях - бригада аварійно-відновлювальних робіт -  планові та аварійно-відновлювальні роботи електропостачання;</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На території міста Обухів функціонує 12 об’єктів підвищеної небезпеки та  потенційно-небезпечних об’єктів, з яких 3 є хімічно-небезпечними, це:</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ПрАТ «Обухівський молочний завод» – 1,6 т аміаку з ІV ступеню з хімічної небезпеки. Кількість чоловік що підпадає під евакуацію – 57 чоловік.  Забезпечення персоналу засобами індивідуального захисту - 46 шт.( 80,7%);</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ТОВ «Інтерфом» – 80 т. тді з ІІ ступеню з хімічної небезпеки. Кількість чоловік що підпадає під евакуацію -  98 чоловік.  Забезпечення персоналу засобами індивідуального захисту – протигаз  ШМП   - 87 шт., панорамна маска ЗМ – 21 шт., респіратор ЗМ – 32 шт., разом 140 шт. ( 122,8%)</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ПАТ «Енергія» - 50 т сірчаної кислоти.  Кількість чоловік що підпадає під евакуацію – 123чоловік, Забезпечення персоналу засобами індивідуального захисту - 107 шт.( 80,7%);</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На хімічно-небезпечних об’єктах встановлені локальні системи виявлення загрози виникнення надзвичайних ситуацій і локальні системи оповіщення населення у зонах можливого ураження та персоналу зазначених об’єктів на випадок виникнення аварії. </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Населення міста, яке проживає поблизу зон хімічного забруднення навколо хімічно-небезпечних об’єктів в зони можливого хімічного забруднення не попадає.</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В зону хімічного забруднення потрапляють наступні підприємства:</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ПрАТ «Київський КПК»  - забезпечення персоналу засобами індивідуального захисту – 100%</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ТОВ «Стіролоптфармторг» - забезпечення персоналу засобами індивідуального захисту – 100%</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ТОВ «М-Квадро» - забезпечення персоналу засобами індивідуального захисту – 100%</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ТОВ «О.Бетон» - забезпечення персоналу засобами індивідуального захисту – 90%</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АЗС «Укранафта» - забезпечення персоналу засобами індивідуального захисту – 100%</w:t>
      </w:r>
    </w:p>
    <w:p w:rsidR="0082555B"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Рішенням виконавчого комітету Обухівської міської ради від 04.06.2024 № 195 затверджено номенклатуру та обсяги накопичення місцевого матеріального резерву для попередження і ліквідації надзвичайних ситуацій техногенного та природного характеру, та надання невідкладної допомоги постраждалому населенню на території Виконавчого комітету Обухівської міської ради</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Сумісно з Обухівським РВ ДСНС України  у Київській області проведено перевірку об’єктів  цивільного захисту, які розташовані на території Обухівської </w:t>
      </w:r>
      <w:r w:rsidRPr="00573850">
        <w:rPr>
          <w:rFonts w:ascii="Times New Roman" w:hAnsi="Times New Roman" w:cs="Times New Roman"/>
          <w:sz w:val="28"/>
          <w:szCs w:val="28"/>
          <w:lang w:val="uk-UA"/>
        </w:rPr>
        <w:lastRenderedPageBreak/>
        <w:t xml:space="preserve">міської </w:t>
      </w:r>
      <w:r w:rsidR="00573DD6" w:rsidRPr="00573850">
        <w:rPr>
          <w:rFonts w:ascii="Times New Roman" w:hAnsi="Times New Roman" w:cs="Times New Roman"/>
          <w:sz w:val="28"/>
          <w:szCs w:val="28"/>
          <w:lang w:val="uk-UA"/>
        </w:rPr>
        <w:t>територіальної громади</w:t>
      </w:r>
      <w:r w:rsidRPr="00573850">
        <w:rPr>
          <w:rFonts w:ascii="Times New Roman" w:hAnsi="Times New Roman" w:cs="Times New Roman"/>
          <w:sz w:val="28"/>
          <w:szCs w:val="28"/>
          <w:lang w:val="uk-UA"/>
        </w:rPr>
        <w:t>. Гарантований Державою захист громадян в захисних спорудах цивільного захисту на території міста на теперішній час у повному обсязі не реалізований.  Основною причиною цього є відсутність фінансування заходів з підтримання в належному технічному стані наявних захисних споруд, їх реконструкції та будівництва нових.</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 На даний час на території  Обухівської міської територіальної громади розташовано </w:t>
      </w:r>
      <w:r w:rsidR="0082555B" w:rsidRPr="00573850">
        <w:rPr>
          <w:rFonts w:ascii="Times New Roman" w:hAnsi="Times New Roman" w:cs="Times New Roman"/>
          <w:sz w:val="28"/>
          <w:szCs w:val="28"/>
          <w:lang w:val="uk-UA"/>
        </w:rPr>
        <w:t>62</w:t>
      </w:r>
      <w:r w:rsidRPr="00573850">
        <w:rPr>
          <w:rFonts w:ascii="Times New Roman" w:hAnsi="Times New Roman" w:cs="Times New Roman"/>
          <w:sz w:val="28"/>
          <w:szCs w:val="28"/>
          <w:lang w:val="uk-UA"/>
        </w:rPr>
        <w:t xml:space="preserve"> захисн</w:t>
      </w:r>
      <w:r w:rsidR="0082555B" w:rsidRPr="00573850">
        <w:rPr>
          <w:rFonts w:ascii="Times New Roman" w:hAnsi="Times New Roman" w:cs="Times New Roman"/>
          <w:sz w:val="28"/>
          <w:szCs w:val="28"/>
          <w:lang w:val="uk-UA"/>
        </w:rPr>
        <w:t>і</w:t>
      </w:r>
      <w:r w:rsidRPr="00573850">
        <w:rPr>
          <w:rFonts w:ascii="Times New Roman" w:hAnsi="Times New Roman" w:cs="Times New Roman"/>
          <w:sz w:val="28"/>
          <w:szCs w:val="28"/>
          <w:lang w:val="uk-UA"/>
        </w:rPr>
        <w:t xml:space="preserve"> споруд цивільного захисту, з них: </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сховищ - 9 </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протирадіаційних укриттів </w:t>
      </w:r>
      <w:r w:rsidR="0082555B" w:rsidRPr="00573850">
        <w:rPr>
          <w:rFonts w:ascii="Times New Roman" w:hAnsi="Times New Roman" w:cs="Times New Roman"/>
          <w:sz w:val="28"/>
          <w:szCs w:val="28"/>
          <w:lang w:val="uk-UA"/>
        </w:rPr>
        <w:t>4</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найпростіших укриттів  - 3</w:t>
      </w:r>
      <w:r w:rsidR="0082555B" w:rsidRPr="00573850">
        <w:rPr>
          <w:rFonts w:ascii="Times New Roman" w:hAnsi="Times New Roman" w:cs="Times New Roman"/>
          <w:sz w:val="28"/>
          <w:szCs w:val="28"/>
          <w:lang w:val="uk-UA"/>
        </w:rPr>
        <w:t>8</w:t>
      </w:r>
    </w:p>
    <w:p w:rsidR="0082555B" w:rsidRPr="00573850" w:rsidRDefault="0082555B"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первинних мобільних укриттів - 11</w:t>
      </w:r>
    </w:p>
    <w:p w:rsidR="00C372D8" w:rsidRPr="00573850" w:rsidRDefault="00A7210A"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В</w:t>
      </w:r>
      <w:r w:rsidR="000C1ACC" w:rsidRPr="00573850">
        <w:rPr>
          <w:rFonts w:ascii="Times New Roman" w:hAnsi="Times New Roman" w:cs="Times New Roman"/>
          <w:sz w:val="28"/>
          <w:szCs w:val="28"/>
          <w:lang w:val="uk-UA"/>
        </w:rPr>
        <w:t>продовж 202</w:t>
      </w:r>
      <w:r w:rsidR="00C372D8" w:rsidRPr="00573850">
        <w:rPr>
          <w:rFonts w:ascii="Times New Roman" w:hAnsi="Times New Roman" w:cs="Times New Roman"/>
          <w:sz w:val="28"/>
          <w:szCs w:val="28"/>
          <w:lang w:val="uk-UA"/>
        </w:rPr>
        <w:t>5</w:t>
      </w:r>
      <w:r w:rsidR="000C1ACC" w:rsidRPr="00573850">
        <w:rPr>
          <w:rFonts w:ascii="Times New Roman" w:hAnsi="Times New Roman" w:cs="Times New Roman"/>
          <w:sz w:val="28"/>
          <w:szCs w:val="28"/>
          <w:lang w:val="uk-UA"/>
        </w:rPr>
        <w:t xml:space="preserve"> року проведено закупівля та встановлено </w:t>
      </w:r>
      <w:r w:rsidR="00C372D8" w:rsidRPr="00573850">
        <w:rPr>
          <w:rFonts w:ascii="Times New Roman" w:hAnsi="Times New Roman" w:cs="Times New Roman"/>
          <w:sz w:val="28"/>
          <w:szCs w:val="28"/>
          <w:lang w:val="uk-UA"/>
        </w:rPr>
        <w:t xml:space="preserve">три </w:t>
      </w:r>
      <w:r w:rsidR="000C1ACC" w:rsidRPr="00573850">
        <w:rPr>
          <w:rFonts w:ascii="Times New Roman" w:hAnsi="Times New Roman" w:cs="Times New Roman"/>
          <w:sz w:val="28"/>
          <w:szCs w:val="28"/>
          <w:lang w:val="uk-UA"/>
        </w:rPr>
        <w:t xml:space="preserve">захисних споруд цивільного захисту модульного типу. </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Також впродовж 202</w:t>
      </w:r>
      <w:r w:rsidR="00C372D8" w:rsidRPr="00573850">
        <w:rPr>
          <w:rFonts w:ascii="Times New Roman" w:hAnsi="Times New Roman" w:cs="Times New Roman"/>
          <w:sz w:val="28"/>
          <w:szCs w:val="28"/>
          <w:lang w:val="uk-UA"/>
        </w:rPr>
        <w:t>5</w:t>
      </w:r>
      <w:r w:rsidRPr="00573850">
        <w:rPr>
          <w:rFonts w:ascii="Times New Roman" w:hAnsi="Times New Roman" w:cs="Times New Roman"/>
          <w:sz w:val="28"/>
          <w:szCs w:val="28"/>
          <w:lang w:val="uk-UA"/>
        </w:rPr>
        <w:t xml:space="preserve"> року було </w:t>
      </w:r>
      <w:r w:rsidR="00C372D8" w:rsidRPr="00573850">
        <w:rPr>
          <w:rFonts w:ascii="Times New Roman" w:hAnsi="Times New Roman" w:cs="Times New Roman"/>
          <w:sz w:val="28"/>
          <w:szCs w:val="28"/>
          <w:lang w:val="uk-UA"/>
        </w:rPr>
        <w:t xml:space="preserve">введено в експлуатацію протирадіаційне укриття </w:t>
      </w:r>
      <w:r w:rsidRPr="00573850">
        <w:rPr>
          <w:rFonts w:ascii="Times New Roman" w:hAnsi="Times New Roman" w:cs="Times New Roman"/>
          <w:sz w:val="28"/>
          <w:szCs w:val="28"/>
          <w:lang w:val="uk-UA"/>
        </w:rPr>
        <w:t>модульного типу</w:t>
      </w:r>
      <w:r w:rsidR="00C372D8" w:rsidRPr="00573850">
        <w:rPr>
          <w:rFonts w:ascii="Times New Roman" w:hAnsi="Times New Roman" w:cs="Times New Roman"/>
          <w:sz w:val="28"/>
          <w:szCs w:val="28"/>
          <w:lang w:val="uk-UA"/>
        </w:rPr>
        <w:t xml:space="preserve">, </w:t>
      </w:r>
      <w:r w:rsidRPr="00573850">
        <w:rPr>
          <w:rFonts w:ascii="Times New Roman" w:hAnsi="Times New Roman" w:cs="Times New Roman"/>
          <w:sz w:val="28"/>
          <w:szCs w:val="28"/>
          <w:lang w:val="uk-UA"/>
        </w:rPr>
        <w:t>включен</w:t>
      </w:r>
      <w:r w:rsidR="00C372D8" w:rsidRPr="00573850">
        <w:rPr>
          <w:rFonts w:ascii="Times New Roman" w:hAnsi="Times New Roman" w:cs="Times New Roman"/>
          <w:sz w:val="28"/>
          <w:szCs w:val="28"/>
          <w:lang w:val="uk-UA"/>
        </w:rPr>
        <w:t xml:space="preserve">о </w:t>
      </w:r>
      <w:r w:rsidRPr="00573850">
        <w:rPr>
          <w:rFonts w:ascii="Times New Roman" w:hAnsi="Times New Roman" w:cs="Times New Roman"/>
          <w:sz w:val="28"/>
          <w:szCs w:val="28"/>
          <w:lang w:val="uk-UA"/>
        </w:rPr>
        <w:t>дан</w:t>
      </w:r>
      <w:r w:rsidR="00C372D8" w:rsidRPr="00573850">
        <w:rPr>
          <w:rFonts w:ascii="Times New Roman" w:hAnsi="Times New Roman" w:cs="Times New Roman"/>
          <w:sz w:val="28"/>
          <w:szCs w:val="28"/>
          <w:lang w:val="uk-UA"/>
        </w:rPr>
        <w:t>у</w:t>
      </w:r>
      <w:r w:rsidRPr="00573850">
        <w:rPr>
          <w:rFonts w:ascii="Times New Roman" w:hAnsi="Times New Roman" w:cs="Times New Roman"/>
          <w:sz w:val="28"/>
          <w:szCs w:val="28"/>
          <w:lang w:val="uk-UA"/>
        </w:rPr>
        <w:t xml:space="preserve"> споруди до фонду захисних споруд цивільного захисту та присвоєн</w:t>
      </w:r>
      <w:r w:rsidR="00C372D8" w:rsidRPr="00573850">
        <w:rPr>
          <w:rFonts w:ascii="Times New Roman" w:hAnsi="Times New Roman" w:cs="Times New Roman"/>
          <w:sz w:val="28"/>
          <w:szCs w:val="28"/>
          <w:lang w:val="uk-UA"/>
        </w:rPr>
        <w:t>о</w:t>
      </w:r>
      <w:r w:rsidRPr="00573850">
        <w:rPr>
          <w:rFonts w:ascii="Times New Roman" w:hAnsi="Times New Roman" w:cs="Times New Roman"/>
          <w:sz w:val="28"/>
          <w:szCs w:val="28"/>
          <w:lang w:val="uk-UA"/>
        </w:rPr>
        <w:t xml:space="preserve"> обліков</w:t>
      </w:r>
      <w:r w:rsidR="00C372D8" w:rsidRPr="00573850">
        <w:rPr>
          <w:rFonts w:ascii="Times New Roman" w:hAnsi="Times New Roman" w:cs="Times New Roman"/>
          <w:sz w:val="28"/>
          <w:szCs w:val="28"/>
          <w:lang w:val="uk-UA"/>
        </w:rPr>
        <w:t xml:space="preserve">ий </w:t>
      </w:r>
      <w:r w:rsidRPr="00573850">
        <w:rPr>
          <w:rFonts w:ascii="Times New Roman" w:hAnsi="Times New Roman" w:cs="Times New Roman"/>
          <w:sz w:val="28"/>
          <w:szCs w:val="28"/>
          <w:lang w:val="uk-UA"/>
        </w:rPr>
        <w:t>номер.</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Протягом 202</w:t>
      </w:r>
      <w:r w:rsidR="00C372D8" w:rsidRPr="00573850">
        <w:rPr>
          <w:rFonts w:ascii="Times New Roman" w:hAnsi="Times New Roman" w:cs="Times New Roman"/>
          <w:sz w:val="28"/>
          <w:szCs w:val="28"/>
          <w:lang w:val="uk-UA"/>
        </w:rPr>
        <w:t>5</w:t>
      </w:r>
      <w:r w:rsidRPr="00573850">
        <w:rPr>
          <w:rFonts w:ascii="Times New Roman" w:hAnsi="Times New Roman" w:cs="Times New Roman"/>
          <w:sz w:val="28"/>
          <w:szCs w:val="28"/>
          <w:lang w:val="uk-UA"/>
        </w:rPr>
        <w:t xml:space="preserve"> року комісіями Виконавчого комітету Обухівської міської ради, Обухівської районної військової адміністрації та Обухівського РУ ГУ ДСНС України в Київській області здійснено огляд підземного простору, а саме підвальних приміщень об’єктів, які можуть використовуватись як найпростіші укриття після усунення виявлених недоліків та приведення підвальних приміщень до відповідних протипожежних та санітарних норм. За результатами  оглядів складено додатково чотири акти оцінки об'єктів (будівлі, споруди, приміщення) щодо можливості їх використання для укриття населення як найпростішого укриття, які після певної процедури також будуть внесені до фонду захисних споруд.</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У зв'язку з тривалою широкомасштабною збройною агресією російської федерації проти України, зважаючи на воєнний стан в країні, непередбачувані дії ворога та нанесення ракетних ударів по об’єктах критичної інфраструктури, відповідно до Закону України «Про правовий режим воєнного стану» та на виконання протоколу засідання Ради оборони Київської області щодо готовності об’єктів критичної інфраструктури та закладів соціально гуманітарної сфери до аварійних ситуацій у разі знеструмлення населених пунктів та відключення газопостачання під час військової агресії російської федерації, з метою організації заходів щодо запобігання випадкам переохолодження населення, надання допомоги людям у період значного пониження температури, забезпечення реалізації пріоритетних завдань щодо реагування на надзвичайні ситуації осінньо-зимового визначено та затверджено перелік пунктів обігріву та пунктів незламності.</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Облаштування укриттів, пунктів обігріву та пунктів незламності забезпечується   матеріальними цінностями  матеріального резерву Виконавчого комітету Обухівської міської ради, які придбані відповідно до кошторису міської  Програми захисту населення і територій Обухівської міської  територіальної громади Київської області від надзвичайних ситуацій техногенного та природного характеру на 2022 – 202</w:t>
      </w:r>
      <w:r w:rsidR="00C372D8" w:rsidRPr="00573850">
        <w:rPr>
          <w:rFonts w:ascii="Times New Roman" w:hAnsi="Times New Roman" w:cs="Times New Roman"/>
          <w:sz w:val="28"/>
          <w:szCs w:val="28"/>
          <w:lang w:val="uk-UA"/>
        </w:rPr>
        <w:t>5</w:t>
      </w:r>
      <w:r w:rsidRPr="00573850">
        <w:rPr>
          <w:rFonts w:ascii="Times New Roman" w:hAnsi="Times New Roman" w:cs="Times New Roman"/>
          <w:sz w:val="28"/>
          <w:szCs w:val="28"/>
          <w:lang w:val="uk-UA"/>
        </w:rPr>
        <w:t xml:space="preserve"> роки.</w:t>
      </w:r>
    </w:p>
    <w:p w:rsidR="000C1ACC" w:rsidRPr="00573850"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У звітному періоді проведено </w:t>
      </w:r>
      <w:r w:rsidR="00C372D8" w:rsidRPr="00573850">
        <w:rPr>
          <w:rFonts w:ascii="Times New Roman" w:hAnsi="Times New Roman" w:cs="Times New Roman"/>
          <w:sz w:val="28"/>
          <w:szCs w:val="28"/>
          <w:lang w:val="uk-UA"/>
        </w:rPr>
        <w:t xml:space="preserve">сім </w:t>
      </w:r>
      <w:r w:rsidRPr="00573850">
        <w:rPr>
          <w:rFonts w:ascii="Times New Roman" w:hAnsi="Times New Roman" w:cs="Times New Roman"/>
          <w:sz w:val="28"/>
          <w:szCs w:val="28"/>
          <w:lang w:val="uk-UA"/>
        </w:rPr>
        <w:t>засідан</w:t>
      </w:r>
      <w:r w:rsidR="00C372D8" w:rsidRPr="00573850">
        <w:rPr>
          <w:rFonts w:ascii="Times New Roman" w:hAnsi="Times New Roman" w:cs="Times New Roman"/>
          <w:sz w:val="28"/>
          <w:szCs w:val="28"/>
          <w:lang w:val="uk-UA"/>
        </w:rPr>
        <w:t xml:space="preserve">ь </w:t>
      </w:r>
      <w:r w:rsidRPr="00573850">
        <w:rPr>
          <w:rFonts w:ascii="Times New Roman" w:hAnsi="Times New Roman" w:cs="Times New Roman"/>
          <w:sz w:val="28"/>
          <w:szCs w:val="28"/>
          <w:lang w:val="uk-UA"/>
        </w:rPr>
        <w:t xml:space="preserve">комісій з питань техногенної екологічної безпеки та надзвичайних ситуацій під час яких розглянуті проблемні питання у сфері цивільного захисту населення та прийняті відповідні рішення по них. </w:t>
      </w:r>
    </w:p>
    <w:p w:rsidR="00A7210A" w:rsidRPr="00573850"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lastRenderedPageBreak/>
        <w:t>В м. Обухів розташована територіальна автоматизована система оповіщення, яка розміщується в приміщенні телекомунікаційного центру ПАТ «Укртелеком». В 2025 році  розроблено проектно-кошторисну документацію</w:t>
      </w:r>
      <w:r w:rsidR="00573850">
        <w:rPr>
          <w:rFonts w:ascii="Times New Roman" w:hAnsi="Times New Roman" w:cs="Times New Roman"/>
          <w:sz w:val="28"/>
          <w:szCs w:val="28"/>
          <w:lang w:val="uk-UA"/>
        </w:rPr>
        <w:t xml:space="preserve"> </w:t>
      </w:r>
      <w:bookmarkStart w:id="0" w:name="_GoBack"/>
      <w:bookmarkEnd w:id="0"/>
      <w:r w:rsidRPr="00573850">
        <w:rPr>
          <w:rFonts w:ascii="Times New Roman" w:hAnsi="Times New Roman" w:cs="Times New Roman"/>
          <w:sz w:val="28"/>
          <w:szCs w:val="28"/>
          <w:lang w:val="uk-UA"/>
        </w:rPr>
        <w:t>«Будівництво місцевої автоматизованої системи оповіщення  на території Обухівської міської територіальної громади».</w:t>
      </w:r>
    </w:p>
    <w:p w:rsidR="00A7210A" w:rsidRPr="00573850"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В 2025 році навчання органів управління з питань ЦЗ проведене згідно план-графіка підготовки слухачів на обласних курсах підвищення кваліфікації керівних кадрів НМЦ ЦЗ та БЖД Київської області. Обухівської МТГ. В школах та ДНЗ проведено дні Цивільної оборони. </w:t>
      </w:r>
    </w:p>
    <w:p w:rsidR="00A7210A" w:rsidRPr="00573850"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Відповідно до угоди по співпрацю на території Обухівської міської територіальної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A7210A" w:rsidRPr="00573850"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Відповідно до  Плану основних заходів цивільного захисту Київської області на 2025рік, 30-31жовтня 2025 року проведено штабне тренування з органами управління та силами цивільного захисту субланки  Обухівської МТГ Обухівської районної ланки територіальної підсистеми єдиної державної системи цивільного захисту Київської області на тему: «Дії органів управління та сил цивільного захисту у разі виникнення надзвичайної ситуацій військового характеру».</w:t>
      </w:r>
    </w:p>
    <w:p w:rsidR="00A7210A" w:rsidRPr="00573850"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За результатами проведення основних заходів командно-штабного навчання керівництвом ГУ ДСНС України в Київській області рівень підготовки оцінюється як достатній рівень, а стан готовності до вирішення завдань цивільного захисту визначається як готова до вирішення завдань цивільного захисту. </w:t>
      </w:r>
    </w:p>
    <w:p w:rsidR="00A7210A" w:rsidRPr="00573850"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573850">
        <w:rPr>
          <w:rFonts w:ascii="Times New Roman" w:hAnsi="Times New Roman" w:cs="Times New Roman"/>
          <w:sz w:val="28"/>
          <w:szCs w:val="28"/>
          <w:lang w:val="uk-UA"/>
        </w:rPr>
        <w:t xml:space="preserve">Виконання ресурсного забезпечення та заходів цільової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2025 рік </w:t>
      </w:r>
      <w:r w:rsidR="009C412B" w:rsidRPr="00573850">
        <w:rPr>
          <w:rFonts w:ascii="Times New Roman" w:hAnsi="Times New Roman" w:cs="Times New Roman"/>
          <w:sz w:val="28"/>
          <w:szCs w:val="28"/>
          <w:lang w:val="uk-UA"/>
        </w:rPr>
        <w:t>додається</w:t>
      </w:r>
      <w:r w:rsidRPr="00573850">
        <w:rPr>
          <w:rFonts w:ascii="Times New Roman" w:hAnsi="Times New Roman" w:cs="Times New Roman"/>
          <w:sz w:val="28"/>
          <w:szCs w:val="28"/>
          <w:lang w:val="uk-UA"/>
        </w:rPr>
        <w:t>.</w:t>
      </w:r>
    </w:p>
    <w:p w:rsidR="00A7210A" w:rsidRPr="00573850" w:rsidRDefault="00A7210A" w:rsidP="00573DD6">
      <w:pPr>
        <w:spacing w:after="0" w:line="240" w:lineRule="auto"/>
        <w:ind w:left="1134" w:right="281"/>
        <w:rPr>
          <w:rFonts w:ascii="Times New Roman" w:hAnsi="Times New Roman" w:cs="Times New Roman"/>
          <w:b/>
          <w:bCs/>
          <w:sz w:val="28"/>
          <w:szCs w:val="28"/>
          <w:lang w:val="uk-UA"/>
        </w:rPr>
      </w:pPr>
    </w:p>
    <w:p w:rsidR="00650960" w:rsidRPr="00573850" w:rsidRDefault="00650960" w:rsidP="00650960">
      <w:pPr>
        <w:suppressAutoHyphens w:val="0"/>
        <w:spacing w:after="0" w:line="240" w:lineRule="auto"/>
        <w:ind w:left="851" w:right="-2"/>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    </w:t>
      </w:r>
      <w:r w:rsidRPr="00573850">
        <w:rPr>
          <w:rFonts w:ascii="Times New Roman" w:eastAsia="Times New Roman" w:hAnsi="Times New Roman" w:cs="Times New Roman"/>
          <w:b/>
          <w:sz w:val="28"/>
          <w:szCs w:val="28"/>
          <w:lang w:val="uk-UA" w:eastAsia="ru-RU"/>
        </w:rPr>
        <w:t xml:space="preserve">Секретар Обухівської міської ради                 </w:t>
      </w:r>
      <w:r w:rsidRPr="00573850">
        <w:rPr>
          <w:rFonts w:ascii="Times New Roman" w:eastAsia="Times New Roman" w:hAnsi="Times New Roman" w:cs="Times New Roman"/>
          <w:b/>
          <w:sz w:val="28"/>
          <w:szCs w:val="28"/>
          <w:lang w:val="uk-UA" w:eastAsia="ru-RU"/>
        </w:rPr>
        <w:t xml:space="preserve">                        </w:t>
      </w:r>
      <w:r w:rsidRPr="00573850">
        <w:rPr>
          <w:rFonts w:ascii="Times New Roman" w:eastAsia="Times New Roman" w:hAnsi="Times New Roman" w:cs="Times New Roman"/>
          <w:b/>
          <w:sz w:val="28"/>
          <w:szCs w:val="28"/>
          <w:lang w:val="uk-UA" w:eastAsia="ru-RU"/>
        </w:rPr>
        <w:t>Лариса ІЛЬЄНКО</w:t>
      </w:r>
    </w:p>
    <w:p w:rsidR="00573DD6" w:rsidRPr="00573850" w:rsidRDefault="00573DD6" w:rsidP="005D00B8">
      <w:pPr>
        <w:spacing w:after="0" w:line="240" w:lineRule="auto"/>
        <w:ind w:left="1134" w:right="281"/>
        <w:rPr>
          <w:rFonts w:ascii="Times New Roman" w:hAnsi="Times New Roman" w:cs="Times New Roman"/>
          <w:b/>
          <w:bCs/>
          <w:sz w:val="28"/>
          <w:szCs w:val="28"/>
          <w:lang w:val="uk-UA"/>
        </w:rPr>
      </w:pPr>
    </w:p>
    <w:p w:rsidR="00B601CE" w:rsidRPr="00573850"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Завідувач сектору з питань надзвичайних </w:t>
      </w:r>
    </w:p>
    <w:p w:rsidR="00B601CE" w:rsidRPr="00573850"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ситуацій та цивільного захисту відділу оборонної </w:t>
      </w:r>
    </w:p>
    <w:p w:rsidR="00B601CE" w:rsidRPr="00573850"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роботи, взаємодії з правоохоронними органами </w:t>
      </w:r>
    </w:p>
    <w:p w:rsidR="00B601CE" w:rsidRPr="00573850"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та з надзвичайних ситуацій і цивільного захисту </w:t>
      </w:r>
    </w:p>
    <w:p w:rsidR="00B601CE" w:rsidRPr="00573850"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населення Виконавчого комітету Обухівської </w:t>
      </w:r>
    </w:p>
    <w:p w:rsidR="00B601CE" w:rsidRPr="00573850" w:rsidRDefault="00B601CE" w:rsidP="00B601CE">
      <w:pPr>
        <w:suppressAutoHyphens w:val="0"/>
        <w:spacing w:after="0" w:line="280" w:lineRule="exact"/>
        <w:ind w:left="1134"/>
        <w:rPr>
          <w:rFonts w:ascii="Calibri" w:eastAsia="Calibri" w:hAnsi="Calibri" w:cs="Times New Roman"/>
          <w:b/>
          <w:lang w:val="uk-UA"/>
        </w:rPr>
      </w:pPr>
      <w:r w:rsidRPr="00573850">
        <w:rPr>
          <w:rFonts w:ascii="Times New Roman" w:eastAsia="Times New Roman" w:hAnsi="Times New Roman" w:cs="Times New Roman"/>
          <w:b/>
          <w:sz w:val="28"/>
          <w:szCs w:val="28"/>
          <w:lang w:val="uk-UA" w:eastAsia="ru-RU"/>
        </w:rPr>
        <w:t>міської ради                                                                                  Олександр ЛЕНДА</w:t>
      </w:r>
    </w:p>
    <w:p w:rsidR="002A0747" w:rsidRPr="00573850" w:rsidRDefault="002A0747" w:rsidP="00B30DD2">
      <w:pPr>
        <w:tabs>
          <w:tab w:val="left" w:pos="4185"/>
        </w:tabs>
        <w:spacing w:after="0" w:line="240" w:lineRule="auto"/>
        <w:rPr>
          <w:rFonts w:ascii="Times New Roman" w:hAnsi="Times New Roman" w:cs="Times New Roman"/>
          <w:sz w:val="28"/>
          <w:szCs w:val="28"/>
          <w:lang w:val="uk-UA"/>
        </w:rPr>
      </w:pPr>
    </w:p>
    <w:p w:rsidR="00B601CE" w:rsidRPr="00573850" w:rsidRDefault="00B601CE"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B601CE">
      <w:pPr>
        <w:rPr>
          <w:rFonts w:ascii="Times New Roman" w:hAnsi="Times New Roman" w:cs="Times New Roman"/>
          <w:sz w:val="28"/>
          <w:szCs w:val="28"/>
          <w:lang w:val="uk-UA"/>
        </w:rPr>
      </w:pPr>
    </w:p>
    <w:p w:rsidR="0075404B" w:rsidRPr="00573850" w:rsidRDefault="0075404B" w:rsidP="0075404B">
      <w:pPr>
        <w:suppressAutoHyphens w:val="0"/>
        <w:spacing w:after="0" w:line="240" w:lineRule="auto"/>
        <w:ind w:left="567" w:firstLine="7513"/>
        <w:jc w:val="both"/>
        <w:rPr>
          <w:rFonts w:ascii="Times New Roman" w:eastAsia="Times New Roman" w:hAnsi="Times New Roman" w:cs="Times New Roman"/>
          <w:color w:val="000000"/>
          <w:sz w:val="28"/>
          <w:szCs w:val="28"/>
          <w:lang w:val="uk-UA" w:eastAsia="x-none"/>
        </w:rPr>
        <w:sectPr w:rsidR="0075404B" w:rsidRPr="00573850" w:rsidSect="00DD68FD">
          <w:pgSz w:w="11906" w:h="16838"/>
          <w:pgMar w:top="709" w:right="284" w:bottom="284" w:left="567" w:header="0" w:footer="0" w:gutter="0"/>
          <w:cols w:space="720"/>
          <w:formProt w:val="0"/>
          <w:docGrid w:linePitch="600" w:charSpace="32768"/>
        </w:sectPr>
      </w:pPr>
    </w:p>
    <w:p w:rsidR="0075404B" w:rsidRPr="00573850" w:rsidRDefault="0075404B" w:rsidP="0075404B">
      <w:pPr>
        <w:suppressAutoHyphens w:val="0"/>
        <w:spacing w:after="0" w:line="240" w:lineRule="auto"/>
        <w:ind w:left="567" w:firstLine="7513"/>
        <w:jc w:val="both"/>
        <w:rPr>
          <w:rFonts w:ascii="Times New Roman" w:eastAsia="Times New Roman" w:hAnsi="Times New Roman" w:cs="Times New Roman"/>
          <w:b/>
          <w:color w:val="000000"/>
          <w:sz w:val="28"/>
          <w:szCs w:val="28"/>
          <w:lang w:val="uk-UA" w:eastAsia="x-none"/>
        </w:rPr>
      </w:pPr>
      <w:r w:rsidRPr="00573850">
        <w:rPr>
          <w:rFonts w:ascii="Times New Roman" w:eastAsia="Times New Roman" w:hAnsi="Times New Roman" w:cs="Times New Roman"/>
          <w:color w:val="000000"/>
          <w:sz w:val="28"/>
          <w:szCs w:val="28"/>
          <w:lang w:val="uk-UA" w:eastAsia="x-none"/>
        </w:rPr>
        <w:lastRenderedPageBreak/>
        <w:t xml:space="preserve">                                                                                </w:t>
      </w:r>
      <w:r w:rsidRPr="00573850">
        <w:rPr>
          <w:rFonts w:ascii="Times New Roman" w:eastAsia="Times New Roman" w:hAnsi="Times New Roman" w:cs="Times New Roman"/>
          <w:b/>
          <w:color w:val="000000"/>
          <w:sz w:val="28"/>
          <w:szCs w:val="28"/>
          <w:lang w:val="uk-UA" w:eastAsia="x-none"/>
        </w:rPr>
        <w:t>Додаток до звіту</w:t>
      </w:r>
    </w:p>
    <w:p w:rsidR="0075404B" w:rsidRPr="00573850" w:rsidRDefault="0075404B"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p>
    <w:p w:rsidR="00B601CE" w:rsidRPr="00573850" w:rsidRDefault="00B601CE"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r w:rsidRPr="00573850">
        <w:rPr>
          <w:rFonts w:ascii="Times New Roman" w:eastAsia="Times New Roman" w:hAnsi="Times New Roman" w:cs="Times New Roman"/>
          <w:color w:val="000000"/>
          <w:sz w:val="28"/>
          <w:szCs w:val="28"/>
          <w:lang w:val="uk-UA" w:eastAsia="x-none"/>
        </w:rPr>
        <w:t>Кошторис</w:t>
      </w:r>
    </w:p>
    <w:p w:rsidR="00B601CE" w:rsidRPr="00573850" w:rsidRDefault="00B601CE" w:rsidP="0075404B">
      <w:pPr>
        <w:suppressAutoHyphens w:val="0"/>
        <w:spacing w:after="0" w:line="240" w:lineRule="auto"/>
        <w:ind w:left="567" w:right="394" w:firstLine="993"/>
        <w:jc w:val="center"/>
        <w:rPr>
          <w:rFonts w:ascii="Times New Roman" w:eastAsia="Times New Roman" w:hAnsi="Times New Roman" w:cs="Times New Roman"/>
          <w:color w:val="000000"/>
          <w:sz w:val="28"/>
          <w:szCs w:val="28"/>
          <w:lang w:val="uk-UA" w:eastAsia="x-none"/>
        </w:rPr>
      </w:pPr>
      <w:r w:rsidRPr="00573850">
        <w:rPr>
          <w:rFonts w:ascii="Times New Roman" w:eastAsia="Times New Roman" w:hAnsi="Times New Roman" w:cs="Times New Roman"/>
          <w:color w:val="000000"/>
          <w:sz w:val="28"/>
          <w:szCs w:val="28"/>
          <w:lang w:val="uk-UA" w:eastAsia="x-none"/>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на </w:t>
      </w:r>
    </w:p>
    <w:p w:rsidR="00B601CE" w:rsidRPr="00573850" w:rsidRDefault="00B601CE"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r w:rsidRPr="00573850">
        <w:rPr>
          <w:rFonts w:ascii="Times New Roman" w:eastAsia="Times New Roman" w:hAnsi="Times New Roman" w:cs="Times New Roman"/>
          <w:color w:val="000000"/>
          <w:sz w:val="28"/>
          <w:szCs w:val="28"/>
          <w:lang w:val="uk-UA" w:eastAsia="x-none"/>
        </w:rPr>
        <w:t>2025 рік.</w:t>
      </w:r>
    </w:p>
    <w:p w:rsidR="00B601CE" w:rsidRPr="00573850" w:rsidRDefault="00B601CE" w:rsidP="00B601CE">
      <w:pPr>
        <w:suppressAutoHyphens w:val="0"/>
        <w:spacing w:after="0" w:line="240" w:lineRule="auto"/>
        <w:ind w:left="567"/>
        <w:jc w:val="center"/>
        <w:rPr>
          <w:rFonts w:ascii="Times New Roman" w:eastAsia="Times New Roman" w:hAnsi="Times New Roman" w:cs="Times New Roman"/>
          <w:sz w:val="28"/>
          <w:szCs w:val="28"/>
          <w:lang w:val="uk-UA" w:eastAsia="ru-RU"/>
        </w:rPr>
      </w:pPr>
      <w:r w:rsidRPr="00573850">
        <w:rPr>
          <w:rFonts w:ascii="Times New Roman" w:eastAsia="Times New Roman" w:hAnsi="Times New Roman" w:cs="Times New Roman"/>
          <w:sz w:val="28"/>
          <w:szCs w:val="28"/>
          <w:lang w:val="uk-UA" w:eastAsia="ru-RU"/>
        </w:rPr>
        <w:tab/>
      </w:r>
    </w:p>
    <w:tbl>
      <w:tblPr>
        <w:tblW w:w="14007" w:type="dxa"/>
        <w:tblInd w:w="1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
        <w:gridCol w:w="4962"/>
        <w:gridCol w:w="1700"/>
        <w:gridCol w:w="1701"/>
        <w:gridCol w:w="1702"/>
        <w:gridCol w:w="1702"/>
        <w:gridCol w:w="1702"/>
      </w:tblGrid>
      <w:tr w:rsidR="0075404B" w:rsidRPr="00573850" w:rsidTr="0075404B">
        <w:trPr>
          <w:trHeight w:val="902"/>
        </w:trPr>
        <w:tc>
          <w:tcPr>
            <w:tcW w:w="538" w:type="dxa"/>
          </w:tcPr>
          <w:p w:rsidR="0075404B" w:rsidRPr="00573850" w:rsidRDefault="0075404B" w:rsidP="00B601CE">
            <w:pPr>
              <w:suppressAutoHyphens w:val="0"/>
              <w:spacing w:after="0" w:line="240" w:lineRule="auto"/>
              <w:ind w:left="-90" w:firstLine="90"/>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з/п</w:t>
            </w:r>
          </w:p>
        </w:tc>
        <w:tc>
          <w:tcPr>
            <w:tcW w:w="4962" w:type="dxa"/>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Зміст заходу</w:t>
            </w:r>
          </w:p>
        </w:tc>
        <w:tc>
          <w:tcPr>
            <w:tcW w:w="1700" w:type="dxa"/>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Кількість</w:t>
            </w:r>
          </w:p>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(одиниця виміру)</w:t>
            </w:r>
          </w:p>
        </w:tc>
        <w:tc>
          <w:tcPr>
            <w:tcW w:w="1701" w:type="dxa"/>
            <w:tcBorders>
              <w:bottom w:val="single" w:sz="4" w:space="0" w:color="auto"/>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Ціна за одиницю</w:t>
            </w:r>
          </w:p>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(грн.)</w:t>
            </w:r>
          </w:p>
        </w:tc>
        <w:tc>
          <w:tcPr>
            <w:tcW w:w="1702" w:type="dxa"/>
            <w:tcBorders>
              <w:lef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Сума бюджетних коштів (грн.)</w:t>
            </w:r>
          </w:p>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Виділених</w:t>
            </w:r>
          </w:p>
        </w:tc>
        <w:tc>
          <w:tcPr>
            <w:tcW w:w="1702" w:type="dxa"/>
            <w:tcBorders>
              <w:lef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Сума бюджетних коштів (грн.)</w:t>
            </w:r>
          </w:p>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Використаних</w:t>
            </w:r>
          </w:p>
        </w:tc>
        <w:tc>
          <w:tcPr>
            <w:tcW w:w="1702" w:type="dxa"/>
            <w:tcBorders>
              <w:lef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Сума бюджетних коштів (грн.)</w:t>
            </w:r>
          </w:p>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Не використаних</w:t>
            </w:r>
          </w:p>
        </w:tc>
      </w:tr>
      <w:tr w:rsidR="0075404B" w:rsidRPr="00573850" w:rsidTr="0075404B">
        <w:trPr>
          <w:trHeight w:val="578"/>
        </w:trPr>
        <w:tc>
          <w:tcPr>
            <w:tcW w:w="538" w:type="dxa"/>
            <w:shd w:val="clear" w:color="auto" w:fill="FFFFFF"/>
          </w:tcPr>
          <w:p w:rsidR="0075404B" w:rsidRPr="00573850" w:rsidRDefault="0075404B" w:rsidP="00B601CE">
            <w:pPr>
              <w:suppressAutoHyphens w:val="0"/>
              <w:spacing w:after="0" w:line="240" w:lineRule="auto"/>
              <w:ind w:left="45"/>
              <w:contextualSpacing/>
              <w:jc w:val="both"/>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1.</w:t>
            </w:r>
          </w:p>
        </w:tc>
        <w:tc>
          <w:tcPr>
            <w:tcW w:w="10065" w:type="dxa"/>
            <w:gridSpan w:val="4"/>
          </w:tcPr>
          <w:p w:rsidR="0075404B" w:rsidRPr="00573850"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r w:rsidRPr="00573850">
              <w:rPr>
                <w:rFonts w:ascii="Times New Roman" w:eastAsia="Times New Roman" w:hAnsi="Times New Roman" w:cs="Times New Roman"/>
                <w:b/>
                <w:color w:val="000000"/>
                <w:sz w:val="20"/>
                <w:szCs w:val="20"/>
                <w:lang w:val="uk-UA" w:eastAsia="uk-UA"/>
              </w:rPr>
              <w:t>Поповнення матеріального резерву для запобігання та ліквідації наслідків надзвичайних ситуацій техногенного, природного та військового характеру.</w:t>
            </w:r>
          </w:p>
        </w:tc>
        <w:tc>
          <w:tcPr>
            <w:tcW w:w="1702" w:type="dxa"/>
          </w:tcPr>
          <w:p w:rsidR="0075404B" w:rsidRPr="00573850"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p>
        </w:tc>
        <w:tc>
          <w:tcPr>
            <w:tcW w:w="1702" w:type="dxa"/>
          </w:tcPr>
          <w:p w:rsidR="0075404B" w:rsidRPr="00573850"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p>
        </w:tc>
      </w:tr>
      <w:tr w:rsidR="0075404B" w:rsidRPr="00573850" w:rsidTr="0075404B">
        <w:trPr>
          <w:trHeight w:val="325"/>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1.1</w:t>
            </w:r>
          </w:p>
        </w:tc>
        <w:tc>
          <w:tcPr>
            <w:tcW w:w="4962" w:type="dxa"/>
          </w:tcPr>
          <w:p w:rsidR="0075404B" w:rsidRPr="00573850" w:rsidRDefault="0075404B" w:rsidP="00B601CE">
            <w:pPr>
              <w:suppressAutoHyphens w:val="0"/>
              <w:spacing w:after="0" w:line="240" w:lineRule="auto"/>
              <w:ind w:left="34"/>
              <w:contextualSpacing/>
              <w:rPr>
                <w:rFonts w:ascii="Times New Roman" w:eastAsia="Calibri" w:hAnsi="Times New Roman" w:cs="Times New Roman"/>
                <w:sz w:val="20"/>
                <w:szCs w:val="20"/>
                <w:lang w:val="uk-UA" w:eastAsia="uk-UA"/>
              </w:rPr>
            </w:pPr>
            <w:r w:rsidRPr="00573850">
              <w:rPr>
                <w:rFonts w:ascii="Times New Roman" w:eastAsia="Calibri" w:hAnsi="Times New Roman" w:cs="Times New Roman"/>
                <w:sz w:val="20"/>
                <w:szCs w:val="20"/>
                <w:lang w:val="uk-UA" w:eastAsia="uk-UA"/>
              </w:rPr>
              <w:t>Дизельне паливо</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ind w:right="-108"/>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30000 літрів</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60.00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1800000.00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1195620.00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F660B2"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604380.00</w:t>
            </w:r>
          </w:p>
        </w:tc>
      </w:tr>
      <w:tr w:rsidR="0075404B" w:rsidRPr="00573850" w:rsidTr="0075404B">
        <w:trPr>
          <w:trHeight w:val="28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1.2</w:t>
            </w:r>
          </w:p>
        </w:tc>
        <w:tc>
          <w:tcPr>
            <w:tcW w:w="4962"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Бензин А-95</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5000 літрів</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62.00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310000.00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297300.00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F660B2"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12700.00</w:t>
            </w:r>
          </w:p>
        </w:tc>
      </w:tr>
      <w:tr w:rsidR="0075404B" w:rsidRPr="00573850" w:rsidTr="0075404B">
        <w:trPr>
          <w:trHeight w:val="28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Крупа</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40000.00</w:t>
            </w:r>
          </w:p>
        </w:tc>
      </w:tr>
      <w:tr w:rsidR="0075404B" w:rsidRPr="00573850" w:rsidTr="0075404B">
        <w:trPr>
          <w:trHeight w:val="28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Мука </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22000.00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22000.00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22000.00</w:t>
            </w:r>
          </w:p>
        </w:tc>
      </w:tr>
      <w:tr w:rsidR="0075404B" w:rsidRPr="00573850" w:rsidTr="0075404B">
        <w:trPr>
          <w:trHeight w:val="28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Цукор </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30000.00</w:t>
            </w:r>
          </w:p>
        </w:tc>
      </w:tr>
      <w:tr w:rsidR="0075404B" w:rsidRPr="00573850" w:rsidTr="0075404B">
        <w:trPr>
          <w:trHeight w:val="28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Теплова пушка</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2 шт </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25000.00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50000.00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49998.00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2.00</w:t>
            </w:r>
          </w:p>
        </w:tc>
      </w:tr>
      <w:tr w:rsidR="0075404B" w:rsidRPr="00573850" w:rsidTr="0075404B">
        <w:trPr>
          <w:trHeight w:val="28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Теплова пушка</w:t>
            </w:r>
          </w:p>
        </w:tc>
        <w:tc>
          <w:tcPr>
            <w:tcW w:w="1700" w:type="dxa"/>
            <w:tcBorders>
              <w:top w:val="single" w:sz="4" w:space="0" w:color="000000"/>
              <w:left w:val="single" w:sz="4" w:space="0" w:color="000000"/>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5 шт</w:t>
            </w:r>
          </w:p>
        </w:tc>
        <w:tc>
          <w:tcPr>
            <w:tcW w:w="1701" w:type="dxa"/>
            <w:tcBorders>
              <w:top w:val="single" w:sz="4" w:space="0" w:color="000000"/>
              <w:left w:val="single" w:sz="4" w:space="0" w:color="000000"/>
              <w:bottom w:val="single" w:sz="4" w:space="0" w:color="000000"/>
              <w:right w:val="single" w:sz="4" w:space="0" w:color="auto"/>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8000.00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39995.00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5.00</w:t>
            </w:r>
          </w:p>
        </w:tc>
      </w:tr>
      <w:tr w:rsidR="0075404B" w:rsidRPr="00573850" w:rsidTr="007103FD">
        <w:trPr>
          <w:trHeight w:val="376"/>
        </w:trPr>
        <w:tc>
          <w:tcPr>
            <w:tcW w:w="8901" w:type="dxa"/>
            <w:gridSpan w:val="4"/>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 xml:space="preserve">  Всього пункт 1</w:t>
            </w:r>
          </w:p>
        </w:tc>
        <w:tc>
          <w:tcPr>
            <w:tcW w:w="1702" w:type="dxa"/>
            <w:tcBorders>
              <w:top w:val="single" w:sz="4" w:space="0" w:color="000000"/>
              <w:left w:val="single" w:sz="4" w:space="0" w:color="auto"/>
              <w:bottom w:val="single" w:sz="4" w:space="0" w:color="000000"/>
              <w:right w:val="single" w:sz="4" w:space="0" w:color="000000"/>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2292000.00</w:t>
            </w:r>
          </w:p>
        </w:tc>
        <w:tc>
          <w:tcPr>
            <w:tcW w:w="1702" w:type="dxa"/>
            <w:tcBorders>
              <w:top w:val="single" w:sz="4" w:space="0" w:color="000000"/>
              <w:left w:val="single" w:sz="4" w:space="0" w:color="auto"/>
              <w:bottom w:val="single" w:sz="4" w:space="0" w:color="000000"/>
              <w:right w:val="single" w:sz="4" w:space="0" w:color="000000"/>
            </w:tcBorders>
            <w:vAlign w:val="center"/>
          </w:tcPr>
          <w:p w:rsidR="0075404B" w:rsidRPr="00573850" w:rsidRDefault="007103FD" w:rsidP="007103FD">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1582913.00</w:t>
            </w:r>
          </w:p>
        </w:tc>
        <w:tc>
          <w:tcPr>
            <w:tcW w:w="1702" w:type="dxa"/>
            <w:tcBorders>
              <w:top w:val="single" w:sz="4" w:space="0" w:color="000000"/>
              <w:left w:val="single" w:sz="4" w:space="0" w:color="auto"/>
              <w:bottom w:val="single" w:sz="4" w:space="0" w:color="000000"/>
              <w:right w:val="single" w:sz="4" w:space="0" w:color="000000"/>
            </w:tcBorders>
          </w:tcPr>
          <w:p w:rsidR="0075404B" w:rsidRPr="00573850"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709087.00</w:t>
            </w:r>
          </w:p>
        </w:tc>
      </w:tr>
      <w:tr w:rsidR="0075404B" w:rsidRPr="00573850" w:rsidTr="0075404B">
        <w:trPr>
          <w:trHeight w:val="297"/>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2.</w:t>
            </w:r>
          </w:p>
        </w:tc>
        <w:tc>
          <w:tcPr>
            <w:tcW w:w="10065" w:type="dxa"/>
            <w:gridSpan w:val="4"/>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Надання послуг</w:t>
            </w:r>
          </w:p>
        </w:tc>
        <w:tc>
          <w:tcPr>
            <w:tcW w:w="1702" w:type="dxa"/>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p>
        </w:tc>
        <w:tc>
          <w:tcPr>
            <w:tcW w:w="1702" w:type="dxa"/>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p>
        </w:tc>
      </w:tr>
      <w:tr w:rsidR="0075404B" w:rsidRPr="00573850" w:rsidTr="00F660B2">
        <w:trPr>
          <w:trHeight w:val="600"/>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2.1</w:t>
            </w:r>
          </w:p>
        </w:tc>
        <w:tc>
          <w:tcPr>
            <w:tcW w:w="4962" w:type="dxa"/>
          </w:tcPr>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Транспортні послуги з обслуговування та облаштування:</w:t>
            </w:r>
          </w:p>
          <w:p w:rsidR="0075404B" w:rsidRPr="00573850"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укриттів, </w:t>
            </w:r>
          </w:p>
          <w:p w:rsidR="0075404B" w:rsidRPr="00573850"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пунктів обігріву, </w:t>
            </w:r>
          </w:p>
          <w:p w:rsidR="0075404B" w:rsidRPr="00573850"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пунктів незламності,  </w:t>
            </w:r>
          </w:p>
          <w:p w:rsidR="0075404B" w:rsidRPr="00573850"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пунктів роздачі води</w:t>
            </w:r>
          </w:p>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(Виконавець послуг КП ОМР «Обухівтеплотрансбуд»)</w:t>
            </w:r>
          </w:p>
        </w:tc>
        <w:tc>
          <w:tcPr>
            <w:tcW w:w="1700" w:type="dxa"/>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1" w:type="dxa"/>
            <w:tcBorders>
              <w:right w:val="single" w:sz="4" w:space="0" w:color="auto"/>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2" w:type="dxa"/>
            <w:tcBorders>
              <w:left w:val="single" w:sz="4" w:space="0" w:color="auto"/>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100000.00</w:t>
            </w:r>
          </w:p>
        </w:tc>
        <w:tc>
          <w:tcPr>
            <w:tcW w:w="1702" w:type="dxa"/>
            <w:tcBorders>
              <w:left w:val="single" w:sz="4" w:space="0" w:color="auto"/>
            </w:tcBorders>
            <w:vAlign w:val="center"/>
          </w:tcPr>
          <w:p w:rsidR="0075404B" w:rsidRPr="00573850" w:rsidRDefault="00C955D6" w:rsidP="00C955D6">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96496.17</w:t>
            </w:r>
          </w:p>
        </w:tc>
        <w:tc>
          <w:tcPr>
            <w:tcW w:w="1702" w:type="dxa"/>
            <w:tcBorders>
              <w:left w:val="single" w:sz="4" w:space="0" w:color="auto"/>
            </w:tcBorders>
            <w:vAlign w:val="center"/>
          </w:tcPr>
          <w:p w:rsidR="0075404B" w:rsidRPr="00573850" w:rsidRDefault="00F660B2" w:rsidP="00F660B2">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3503.83</w:t>
            </w:r>
          </w:p>
        </w:tc>
      </w:tr>
      <w:tr w:rsidR="0075404B" w:rsidRPr="00573850" w:rsidTr="00F660B2">
        <w:trPr>
          <w:trHeight w:val="600"/>
        </w:trPr>
        <w:tc>
          <w:tcPr>
            <w:tcW w:w="538" w:type="dxa"/>
            <w:shd w:val="clear" w:color="auto" w:fill="FFFFFF"/>
          </w:tcPr>
          <w:p w:rsidR="0075404B" w:rsidRPr="00573850"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2.2.</w:t>
            </w:r>
          </w:p>
        </w:tc>
        <w:tc>
          <w:tcPr>
            <w:tcW w:w="4962" w:type="dxa"/>
          </w:tcPr>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 xml:space="preserve">Підвезення питної та технічної води населенню; </w:t>
            </w:r>
          </w:p>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викачка вигрібних ям;</w:t>
            </w:r>
          </w:p>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обслуговування водозабірних колонок на КТЕП(теплові пункти) та забезпечення водою;</w:t>
            </w:r>
          </w:p>
          <w:p w:rsidR="0075404B" w:rsidRPr="00573850"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(Виконавець послуг КП «Обухівське водопровідно-каналізаційне підприємство»)</w:t>
            </w:r>
          </w:p>
        </w:tc>
        <w:tc>
          <w:tcPr>
            <w:tcW w:w="1700" w:type="dxa"/>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1" w:type="dxa"/>
            <w:tcBorders>
              <w:right w:val="single" w:sz="4" w:space="0" w:color="auto"/>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2" w:type="dxa"/>
            <w:tcBorders>
              <w:left w:val="single" w:sz="4" w:space="0" w:color="auto"/>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91000.00</w:t>
            </w:r>
          </w:p>
        </w:tc>
        <w:tc>
          <w:tcPr>
            <w:tcW w:w="1702" w:type="dxa"/>
            <w:tcBorders>
              <w:left w:val="single" w:sz="4" w:space="0" w:color="auto"/>
            </w:tcBorders>
            <w:vAlign w:val="center"/>
          </w:tcPr>
          <w:p w:rsidR="0075404B" w:rsidRPr="00573850" w:rsidRDefault="00C955D6" w:rsidP="00C955D6">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0</w:t>
            </w:r>
          </w:p>
        </w:tc>
        <w:tc>
          <w:tcPr>
            <w:tcW w:w="1702" w:type="dxa"/>
            <w:tcBorders>
              <w:left w:val="single" w:sz="4" w:space="0" w:color="auto"/>
            </w:tcBorders>
            <w:vAlign w:val="center"/>
          </w:tcPr>
          <w:p w:rsidR="0075404B" w:rsidRPr="00573850" w:rsidRDefault="00C955D6" w:rsidP="00F660B2">
            <w:pPr>
              <w:suppressAutoHyphens w:val="0"/>
              <w:spacing w:after="0" w:line="240" w:lineRule="auto"/>
              <w:jc w:val="center"/>
              <w:rPr>
                <w:rFonts w:ascii="Times New Roman" w:eastAsia="Times New Roman" w:hAnsi="Times New Roman" w:cs="Times New Roman"/>
                <w:sz w:val="20"/>
                <w:szCs w:val="20"/>
                <w:lang w:val="uk-UA" w:eastAsia="uk-UA"/>
              </w:rPr>
            </w:pPr>
            <w:r w:rsidRPr="00573850">
              <w:rPr>
                <w:rFonts w:ascii="Times New Roman" w:eastAsia="Times New Roman" w:hAnsi="Times New Roman" w:cs="Times New Roman"/>
                <w:sz w:val="20"/>
                <w:szCs w:val="20"/>
                <w:lang w:val="uk-UA" w:eastAsia="uk-UA"/>
              </w:rPr>
              <w:t>91000.00</w:t>
            </w:r>
          </w:p>
        </w:tc>
      </w:tr>
      <w:tr w:rsidR="0075404B" w:rsidRPr="00573850" w:rsidTr="0075404B">
        <w:trPr>
          <w:trHeight w:val="335"/>
        </w:trPr>
        <w:tc>
          <w:tcPr>
            <w:tcW w:w="8901" w:type="dxa"/>
            <w:gridSpan w:val="4"/>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Всього пункт 2</w:t>
            </w:r>
          </w:p>
        </w:tc>
        <w:tc>
          <w:tcPr>
            <w:tcW w:w="1702" w:type="dxa"/>
            <w:tcBorders>
              <w:left w:val="single" w:sz="4" w:space="0" w:color="auto"/>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191000.00</w:t>
            </w:r>
          </w:p>
        </w:tc>
        <w:tc>
          <w:tcPr>
            <w:tcW w:w="1702" w:type="dxa"/>
            <w:tcBorders>
              <w:left w:val="single" w:sz="4" w:space="0" w:color="auto"/>
            </w:tcBorders>
          </w:tcPr>
          <w:p w:rsidR="0075404B" w:rsidRPr="00573850"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96496.17</w:t>
            </w:r>
          </w:p>
        </w:tc>
        <w:tc>
          <w:tcPr>
            <w:tcW w:w="1702" w:type="dxa"/>
            <w:tcBorders>
              <w:left w:val="single" w:sz="4" w:space="0" w:color="auto"/>
            </w:tcBorders>
          </w:tcPr>
          <w:p w:rsidR="0075404B" w:rsidRPr="00573850"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94503.83</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3.</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Утримання та обслуговування пунктів незламності, пунктів обігріву та захисних споруд цивільного захисту (предмети господарського призначення, продукти харчування, медичні засоби, засоби гігієни)</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100000.00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75000.00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25000.00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lastRenderedPageBreak/>
              <w:t>4.</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 xml:space="preserve">Заходи з усунення наслідків надзвичайних ситуацій військового характеру заподіяних  військовою агресією російської федерації по бюджетних установах та інших об’єктах по головних розпорядниках </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164000.00</w:t>
            </w:r>
          </w:p>
        </w:tc>
        <w:tc>
          <w:tcPr>
            <w:tcW w:w="1702" w:type="dxa"/>
            <w:tcBorders>
              <w:left w:val="single" w:sz="4" w:space="0" w:color="auto"/>
              <w:right w:val="single" w:sz="4" w:space="0" w:color="auto"/>
            </w:tcBorders>
            <w:shd w:val="clear" w:color="auto" w:fill="FFFFFF"/>
          </w:tcPr>
          <w:p w:rsidR="0075404B" w:rsidRPr="00573850" w:rsidRDefault="002364C8"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20335.42</w:t>
            </w:r>
          </w:p>
        </w:tc>
        <w:tc>
          <w:tcPr>
            <w:tcW w:w="1702" w:type="dxa"/>
            <w:tcBorders>
              <w:left w:val="single" w:sz="4" w:space="0" w:color="auto"/>
              <w:right w:val="single" w:sz="4" w:space="0" w:color="auto"/>
            </w:tcBorders>
            <w:shd w:val="clear" w:color="auto" w:fill="FFFFFF"/>
          </w:tcPr>
          <w:p w:rsidR="0075404B" w:rsidRPr="00573850" w:rsidRDefault="00F660B2" w:rsidP="0054438F">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143</w:t>
            </w:r>
            <w:r w:rsidR="0054438F" w:rsidRPr="00573850">
              <w:rPr>
                <w:rFonts w:ascii="Times New Roman" w:eastAsia="Calibri" w:hAnsi="Times New Roman" w:cs="Times New Roman"/>
                <w:b/>
                <w:sz w:val="20"/>
                <w:szCs w:val="20"/>
                <w:lang w:val="uk-UA" w:eastAsia="ru-RU"/>
              </w:rPr>
              <w:t>664.58</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4.1</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143000.00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143000.00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4.2</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Виконавець послуги управління освіти виконавчого комітету Обухівської міської ради</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21000.00</w:t>
            </w:r>
          </w:p>
        </w:tc>
        <w:tc>
          <w:tcPr>
            <w:tcW w:w="1702" w:type="dxa"/>
            <w:tcBorders>
              <w:left w:val="single" w:sz="4" w:space="0" w:color="auto"/>
              <w:right w:val="single" w:sz="4" w:space="0" w:color="auto"/>
            </w:tcBorders>
            <w:shd w:val="clear" w:color="auto" w:fill="FFFFFF"/>
          </w:tcPr>
          <w:p w:rsidR="0075404B" w:rsidRPr="00573850" w:rsidRDefault="0042156A" w:rsidP="00B601CE">
            <w:pPr>
              <w:suppressAutoHyphens w:val="0"/>
              <w:spacing w:after="0" w:line="240" w:lineRule="auto"/>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20335.42</w:t>
            </w:r>
          </w:p>
        </w:tc>
        <w:tc>
          <w:tcPr>
            <w:tcW w:w="1702" w:type="dxa"/>
            <w:tcBorders>
              <w:left w:val="single" w:sz="4" w:space="0" w:color="auto"/>
              <w:right w:val="single" w:sz="4" w:space="0" w:color="auto"/>
            </w:tcBorders>
            <w:shd w:val="clear" w:color="auto" w:fill="FFFFFF"/>
          </w:tcPr>
          <w:p w:rsidR="0075404B" w:rsidRPr="00573850" w:rsidRDefault="002364C8" w:rsidP="00B601CE">
            <w:pPr>
              <w:suppressAutoHyphens w:val="0"/>
              <w:spacing w:after="0" w:line="240" w:lineRule="auto"/>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664.58</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5.</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Виготовлення проектно-кошторисної документації «Будівництво місцевої автоматизованої системи оповіщення  на території Обухівської міської територіальної громади»</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235000.00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230000.00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5000.00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b/>
                <w:sz w:val="20"/>
                <w:szCs w:val="20"/>
                <w:lang w:val="uk-UA" w:eastAsia="ru-RU"/>
              </w:rPr>
            </w:pPr>
            <w:r w:rsidRPr="00573850">
              <w:rPr>
                <w:rFonts w:ascii="Times New Roman" w:eastAsia="Times New Roman" w:hAnsi="Times New Roman" w:cs="Times New Roman"/>
                <w:b/>
                <w:sz w:val="20"/>
                <w:szCs w:val="20"/>
                <w:lang w:val="uk-UA" w:eastAsia="ru-RU"/>
              </w:rPr>
              <w:t>6.</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Calibri" w:hAnsi="Times New Roman" w:cs="Times New Roman"/>
                <w:sz w:val="20"/>
                <w:szCs w:val="20"/>
                <w:lang w:val="uk-UA" w:eastAsia="ru-RU"/>
              </w:rPr>
            </w:pPr>
            <w:r w:rsidRPr="00573850">
              <w:rPr>
                <w:rFonts w:ascii="Times New Roman" w:eastAsia="Calibri" w:hAnsi="Times New Roman" w:cs="Times New Roman"/>
                <w:b/>
                <w:sz w:val="20"/>
                <w:szCs w:val="20"/>
                <w:lang w:val="uk-UA" w:eastAsia="ru-RU"/>
              </w:rPr>
              <w:t>Забезпечення Обухівської міської територіальної громади Обухівського району Київської області захисними спорудами цивільного захисту</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24239000.00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24239000.00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6.1</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jc w:val="both"/>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Захисна споруда цивільного захисту модульного типу на 50 осіб за адресою: Обухівський район, с. Красна Слобідка(Слобідка), вул. Незалежності 44, кадастровий № 3223185601:01:009:0040, (виконавець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3239000.00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3239000.00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6.2</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jc w:val="both"/>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 xml:space="preserve">Захисна споруда цивільного захисту модульного типу на 450 осіб за адресою: Обухівський район, м. Обухів, вул. Київська 18, кадастровий № 3223110100:01:093:0186, </w:t>
            </w:r>
          </w:p>
          <w:p w:rsidR="0075404B" w:rsidRPr="00573850" w:rsidRDefault="0075404B" w:rsidP="00B601CE">
            <w:pPr>
              <w:suppressAutoHyphens w:val="0"/>
              <w:spacing w:after="0"/>
              <w:jc w:val="both"/>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16500000.00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16500000.00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rPr>
                <w:rFonts w:ascii="Times New Roman" w:eastAsia="Times New Roman" w:hAnsi="Times New Roman" w:cs="Times New Roman"/>
                <w:sz w:val="20"/>
                <w:szCs w:val="20"/>
                <w:lang w:val="uk-UA" w:eastAsia="ru-RU"/>
              </w:rPr>
            </w:pPr>
            <w:r w:rsidRPr="00573850">
              <w:rPr>
                <w:rFonts w:ascii="Times New Roman" w:eastAsia="Times New Roman" w:hAnsi="Times New Roman" w:cs="Times New Roman"/>
                <w:sz w:val="20"/>
                <w:szCs w:val="20"/>
                <w:lang w:val="uk-UA" w:eastAsia="ru-RU"/>
              </w:rPr>
              <w:t>6.3</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jc w:val="both"/>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 xml:space="preserve">Захисна споруда цивільного захисту модульного типу на 100 осіб за адресою: Обухівський район, м. Обухів, вул. Київська 76, кадастровий № 3223110100:01:087:0106, </w:t>
            </w:r>
          </w:p>
          <w:p w:rsidR="0075404B" w:rsidRPr="00573850" w:rsidRDefault="0075404B" w:rsidP="00B601CE">
            <w:pPr>
              <w:suppressAutoHyphens w:val="0"/>
              <w:spacing w:after="0"/>
              <w:jc w:val="both"/>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4500000.00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4500000.00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sz w:val="20"/>
                <w:szCs w:val="20"/>
                <w:lang w:val="uk-UA" w:eastAsia="ru-RU"/>
              </w:rPr>
            </w:pPr>
            <w:r w:rsidRPr="00573850">
              <w:rPr>
                <w:rFonts w:ascii="Times New Roman" w:eastAsia="Calibri" w:hAnsi="Times New Roman" w:cs="Times New Roman"/>
                <w:sz w:val="20"/>
                <w:szCs w:val="20"/>
                <w:lang w:val="uk-UA" w:eastAsia="ru-RU"/>
              </w:rPr>
              <w:t>0</w:t>
            </w:r>
          </w:p>
        </w:tc>
      </w:tr>
      <w:tr w:rsidR="0075404B" w:rsidRPr="00573850" w:rsidTr="0075404B">
        <w:trPr>
          <w:trHeight w:val="343"/>
        </w:trPr>
        <w:tc>
          <w:tcPr>
            <w:tcW w:w="538" w:type="dxa"/>
            <w:tcBorders>
              <w:right w:val="single" w:sz="4" w:space="0" w:color="auto"/>
            </w:tcBorders>
            <w:shd w:val="clear" w:color="auto" w:fill="FFFFFF"/>
          </w:tcPr>
          <w:p w:rsidR="0075404B" w:rsidRPr="00573850" w:rsidRDefault="0075404B" w:rsidP="00B601CE">
            <w:pPr>
              <w:suppressAutoHyphens w:val="0"/>
              <w:rPr>
                <w:rFonts w:ascii="Times New Roman" w:eastAsia="Times New Roman" w:hAnsi="Times New Roman" w:cs="Times New Roman"/>
                <w:b/>
                <w:sz w:val="20"/>
                <w:szCs w:val="20"/>
                <w:lang w:val="uk-UA" w:eastAsia="ru-RU"/>
              </w:rPr>
            </w:pPr>
            <w:r w:rsidRPr="00573850">
              <w:rPr>
                <w:rFonts w:ascii="Times New Roman" w:eastAsia="Times New Roman" w:hAnsi="Times New Roman" w:cs="Times New Roman"/>
                <w:b/>
                <w:sz w:val="20"/>
                <w:szCs w:val="20"/>
                <w:lang w:val="uk-UA" w:eastAsia="ru-RU"/>
              </w:rPr>
              <w:t>7.</w:t>
            </w:r>
          </w:p>
        </w:tc>
        <w:tc>
          <w:tcPr>
            <w:tcW w:w="8363" w:type="dxa"/>
            <w:gridSpan w:val="3"/>
            <w:tcBorders>
              <w:left w:val="single" w:sz="4" w:space="0" w:color="auto"/>
              <w:right w:val="single" w:sz="4" w:space="0" w:color="auto"/>
            </w:tcBorders>
            <w:shd w:val="clear" w:color="auto" w:fill="FFFFFF"/>
          </w:tcPr>
          <w:p w:rsidR="0075404B" w:rsidRPr="00573850" w:rsidRDefault="0075404B" w:rsidP="00B601CE">
            <w:pPr>
              <w:suppressAutoHyphens w:val="0"/>
              <w:spacing w:after="0"/>
              <w:jc w:val="both"/>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Субвенція для придбання легкових автомобілів спеціалізованих та спеціальних автомобілів (типу пікап) для підпорядкованих підрозділів Головного управління ДСНС України в Київській області</w:t>
            </w:r>
          </w:p>
          <w:p w:rsidR="0075404B" w:rsidRPr="00573850" w:rsidRDefault="0075404B" w:rsidP="00B601CE">
            <w:pPr>
              <w:suppressAutoHyphens w:val="0"/>
              <w:spacing w:after="0"/>
              <w:jc w:val="both"/>
              <w:rPr>
                <w:rFonts w:ascii="Times New Roman" w:eastAsia="Calibri" w:hAnsi="Times New Roman" w:cs="Times New Roman"/>
                <w:b/>
                <w:sz w:val="20"/>
                <w:szCs w:val="20"/>
                <w:lang w:val="uk-UA" w:eastAsia="ru-RU"/>
              </w:rPr>
            </w:pPr>
          </w:p>
        </w:tc>
        <w:tc>
          <w:tcPr>
            <w:tcW w:w="1702" w:type="dxa"/>
            <w:tcBorders>
              <w:left w:val="single" w:sz="4" w:space="0" w:color="auto"/>
              <w:right w:val="single" w:sz="4" w:space="0" w:color="auto"/>
            </w:tcBorders>
            <w:shd w:val="clear" w:color="auto" w:fill="FFFFFF"/>
          </w:tcPr>
          <w:p w:rsidR="0075404B" w:rsidRPr="00573850" w:rsidRDefault="0075404B" w:rsidP="00B601CE">
            <w:pPr>
              <w:suppressAutoHyphens w:val="0"/>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1750000.00</w:t>
            </w:r>
          </w:p>
        </w:tc>
        <w:tc>
          <w:tcPr>
            <w:tcW w:w="1702" w:type="dxa"/>
            <w:tcBorders>
              <w:left w:val="single" w:sz="4" w:space="0" w:color="auto"/>
              <w:right w:val="single" w:sz="4" w:space="0" w:color="auto"/>
            </w:tcBorders>
            <w:shd w:val="clear" w:color="auto" w:fill="FFFFFF"/>
          </w:tcPr>
          <w:p w:rsidR="0075404B" w:rsidRPr="00573850" w:rsidRDefault="00C955D6" w:rsidP="00B601CE">
            <w:pPr>
              <w:suppressAutoHyphens w:val="0"/>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1747233.60</w:t>
            </w:r>
          </w:p>
        </w:tc>
        <w:tc>
          <w:tcPr>
            <w:tcW w:w="1702" w:type="dxa"/>
            <w:tcBorders>
              <w:left w:val="single" w:sz="4" w:space="0" w:color="auto"/>
              <w:right w:val="single" w:sz="4" w:space="0" w:color="auto"/>
            </w:tcBorders>
            <w:shd w:val="clear" w:color="auto" w:fill="FFFFFF"/>
          </w:tcPr>
          <w:p w:rsidR="0075404B" w:rsidRPr="00573850" w:rsidRDefault="00F660B2" w:rsidP="00B601CE">
            <w:pPr>
              <w:suppressAutoHyphens w:val="0"/>
              <w:jc w:val="center"/>
              <w:rPr>
                <w:rFonts w:ascii="Times New Roman" w:eastAsia="Calibri" w:hAnsi="Times New Roman" w:cs="Times New Roman"/>
                <w:b/>
                <w:sz w:val="20"/>
                <w:szCs w:val="20"/>
                <w:lang w:val="uk-UA" w:eastAsia="ru-RU"/>
              </w:rPr>
            </w:pPr>
            <w:r w:rsidRPr="00573850">
              <w:rPr>
                <w:rFonts w:ascii="Times New Roman" w:eastAsia="Calibri" w:hAnsi="Times New Roman" w:cs="Times New Roman"/>
                <w:b/>
                <w:sz w:val="20"/>
                <w:szCs w:val="20"/>
                <w:lang w:val="uk-UA" w:eastAsia="ru-RU"/>
              </w:rPr>
              <w:t>2766.40</w:t>
            </w:r>
          </w:p>
        </w:tc>
      </w:tr>
      <w:tr w:rsidR="0075404B" w:rsidRPr="00573850" w:rsidTr="0075404B">
        <w:trPr>
          <w:trHeight w:val="307"/>
        </w:trPr>
        <w:tc>
          <w:tcPr>
            <w:tcW w:w="8901" w:type="dxa"/>
            <w:gridSpan w:val="4"/>
            <w:tcBorders>
              <w:right w:val="single" w:sz="4" w:space="0" w:color="auto"/>
            </w:tcBorders>
            <w:shd w:val="clear" w:color="auto" w:fill="FFFFFF"/>
          </w:tcPr>
          <w:p w:rsidR="0075404B" w:rsidRPr="00573850"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Загальна сума</w:t>
            </w:r>
          </w:p>
        </w:tc>
        <w:tc>
          <w:tcPr>
            <w:tcW w:w="1702" w:type="dxa"/>
            <w:tcBorders>
              <w:left w:val="single" w:sz="4" w:space="0" w:color="auto"/>
            </w:tcBorders>
            <w:vAlign w:val="center"/>
          </w:tcPr>
          <w:p w:rsidR="0075404B" w:rsidRPr="00573850"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28971000.00</w:t>
            </w:r>
          </w:p>
        </w:tc>
        <w:tc>
          <w:tcPr>
            <w:tcW w:w="1702" w:type="dxa"/>
            <w:tcBorders>
              <w:left w:val="single" w:sz="4" w:space="0" w:color="auto"/>
            </w:tcBorders>
          </w:tcPr>
          <w:p w:rsidR="0075404B" w:rsidRPr="00573850" w:rsidRDefault="0042156A" w:rsidP="0090270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27990978.</w:t>
            </w:r>
            <w:r w:rsidR="0090270E" w:rsidRPr="00573850">
              <w:rPr>
                <w:rFonts w:ascii="Times New Roman" w:eastAsia="Times New Roman" w:hAnsi="Times New Roman" w:cs="Times New Roman"/>
                <w:b/>
                <w:sz w:val="20"/>
                <w:szCs w:val="20"/>
                <w:lang w:val="uk-UA" w:eastAsia="uk-UA"/>
              </w:rPr>
              <w:t>19</w:t>
            </w:r>
          </w:p>
        </w:tc>
        <w:tc>
          <w:tcPr>
            <w:tcW w:w="1702" w:type="dxa"/>
            <w:tcBorders>
              <w:left w:val="single" w:sz="4" w:space="0" w:color="auto"/>
            </w:tcBorders>
          </w:tcPr>
          <w:p w:rsidR="0075404B" w:rsidRPr="00573850" w:rsidRDefault="0090270E"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980021.81</w:t>
            </w:r>
          </w:p>
        </w:tc>
      </w:tr>
      <w:tr w:rsidR="002C6C86" w:rsidRPr="00573850" w:rsidTr="0075404B">
        <w:trPr>
          <w:trHeight w:val="307"/>
        </w:trPr>
        <w:tc>
          <w:tcPr>
            <w:tcW w:w="8901" w:type="dxa"/>
            <w:gridSpan w:val="4"/>
            <w:tcBorders>
              <w:right w:val="single" w:sz="4" w:space="0" w:color="auto"/>
            </w:tcBorders>
            <w:shd w:val="clear" w:color="auto" w:fill="FFFFFF"/>
          </w:tcPr>
          <w:p w:rsidR="002C6C86" w:rsidRPr="00573850" w:rsidRDefault="002C6C86" w:rsidP="00B601CE">
            <w:pPr>
              <w:suppressAutoHyphens w:val="0"/>
              <w:spacing w:after="0" w:line="240" w:lineRule="auto"/>
              <w:rPr>
                <w:rFonts w:ascii="Times New Roman" w:eastAsia="Times New Roman" w:hAnsi="Times New Roman" w:cs="Times New Roman"/>
                <w:b/>
                <w:sz w:val="20"/>
                <w:szCs w:val="20"/>
                <w:lang w:val="uk-UA" w:eastAsia="uk-UA"/>
              </w:rPr>
            </w:pPr>
          </w:p>
        </w:tc>
        <w:tc>
          <w:tcPr>
            <w:tcW w:w="1702" w:type="dxa"/>
            <w:tcBorders>
              <w:left w:val="single" w:sz="4" w:space="0" w:color="auto"/>
            </w:tcBorders>
            <w:vAlign w:val="center"/>
          </w:tcPr>
          <w:p w:rsidR="002C6C86" w:rsidRPr="00573850"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100%</w:t>
            </w:r>
          </w:p>
        </w:tc>
        <w:tc>
          <w:tcPr>
            <w:tcW w:w="1702" w:type="dxa"/>
            <w:tcBorders>
              <w:left w:val="single" w:sz="4" w:space="0" w:color="auto"/>
            </w:tcBorders>
          </w:tcPr>
          <w:p w:rsidR="002C6C86" w:rsidRPr="00573850"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96.6%</w:t>
            </w:r>
          </w:p>
        </w:tc>
        <w:tc>
          <w:tcPr>
            <w:tcW w:w="1702" w:type="dxa"/>
            <w:tcBorders>
              <w:left w:val="single" w:sz="4" w:space="0" w:color="auto"/>
            </w:tcBorders>
          </w:tcPr>
          <w:p w:rsidR="002C6C86" w:rsidRPr="00573850"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573850">
              <w:rPr>
                <w:rFonts w:ascii="Times New Roman" w:eastAsia="Times New Roman" w:hAnsi="Times New Roman" w:cs="Times New Roman"/>
                <w:b/>
                <w:sz w:val="20"/>
                <w:szCs w:val="20"/>
                <w:lang w:val="uk-UA" w:eastAsia="uk-UA"/>
              </w:rPr>
              <w:t>3.4%</w:t>
            </w:r>
          </w:p>
        </w:tc>
      </w:tr>
    </w:tbl>
    <w:p w:rsidR="00B601CE" w:rsidRPr="00573850" w:rsidRDefault="00B601CE" w:rsidP="00B601CE">
      <w:pPr>
        <w:tabs>
          <w:tab w:val="left" w:pos="284"/>
        </w:tabs>
        <w:suppressAutoHyphens w:val="0"/>
        <w:spacing w:after="0" w:line="240" w:lineRule="auto"/>
        <w:ind w:left="284"/>
        <w:rPr>
          <w:rFonts w:ascii="Times New Roman" w:eastAsia="Times New Roman" w:hAnsi="Times New Roman" w:cs="Times New Roman"/>
          <w:sz w:val="28"/>
          <w:szCs w:val="28"/>
          <w:lang w:val="uk-UA" w:eastAsia="ru-RU"/>
        </w:rPr>
      </w:pPr>
    </w:p>
    <w:p w:rsidR="00650960" w:rsidRPr="00573850" w:rsidRDefault="00650960" w:rsidP="00650960">
      <w:pPr>
        <w:suppressAutoHyphens w:val="0"/>
        <w:spacing w:after="0" w:line="240" w:lineRule="auto"/>
        <w:ind w:left="851" w:right="-31"/>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    </w:t>
      </w:r>
      <w:r w:rsidRPr="00573850">
        <w:rPr>
          <w:rFonts w:ascii="Times New Roman" w:eastAsia="Times New Roman" w:hAnsi="Times New Roman" w:cs="Times New Roman"/>
          <w:b/>
          <w:sz w:val="28"/>
          <w:szCs w:val="28"/>
          <w:lang w:val="uk-UA" w:eastAsia="ru-RU"/>
        </w:rPr>
        <w:t xml:space="preserve">Секретар Обухівської міської ради                               </w:t>
      </w:r>
      <w:r w:rsidRPr="00573850">
        <w:rPr>
          <w:rFonts w:ascii="Times New Roman" w:eastAsia="Times New Roman" w:hAnsi="Times New Roman" w:cs="Times New Roman"/>
          <w:b/>
          <w:sz w:val="28"/>
          <w:szCs w:val="28"/>
          <w:lang w:val="uk-UA" w:eastAsia="ru-RU"/>
        </w:rPr>
        <w:t xml:space="preserve">                                                                           </w:t>
      </w:r>
      <w:r w:rsidRPr="00573850">
        <w:rPr>
          <w:rFonts w:ascii="Times New Roman" w:eastAsia="Times New Roman" w:hAnsi="Times New Roman" w:cs="Times New Roman"/>
          <w:b/>
          <w:sz w:val="28"/>
          <w:szCs w:val="28"/>
          <w:lang w:val="uk-UA" w:eastAsia="ru-RU"/>
        </w:rPr>
        <w:t xml:space="preserve">     Лариса ІЛЬЄНКО</w:t>
      </w:r>
    </w:p>
    <w:p w:rsidR="00650960" w:rsidRPr="00573850" w:rsidRDefault="00650960"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p>
    <w:p w:rsidR="00650960" w:rsidRPr="00573850" w:rsidRDefault="00650960"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p>
    <w:p w:rsidR="00B601CE" w:rsidRPr="00573850"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Завідувач сектору з питань надзвичайних </w:t>
      </w:r>
    </w:p>
    <w:p w:rsidR="00B601CE" w:rsidRPr="00573850"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ситуацій та цивільного захисту відділу оборонної </w:t>
      </w:r>
    </w:p>
    <w:p w:rsidR="00B601CE" w:rsidRPr="00573850"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роботи, взаємодії з правоохоронними органами </w:t>
      </w:r>
    </w:p>
    <w:p w:rsidR="00B601CE" w:rsidRPr="00573850"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573850">
        <w:rPr>
          <w:rFonts w:ascii="Times New Roman" w:eastAsia="Times New Roman" w:hAnsi="Times New Roman" w:cs="Times New Roman"/>
          <w:b/>
          <w:sz w:val="28"/>
          <w:szCs w:val="28"/>
          <w:lang w:val="uk-UA" w:eastAsia="ru-RU"/>
        </w:rPr>
        <w:t xml:space="preserve">та з надзвичайних ситуацій і цивільного захисту </w:t>
      </w:r>
    </w:p>
    <w:p w:rsidR="00B601CE" w:rsidRPr="00573850" w:rsidRDefault="00B601CE" w:rsidP="00737861">
      <w:pPr>
        <w:tabs>
          <w:tab w:val="left" w:pos="284"/>
        </w:tabs>
        <w:suppressAutoHyphens w:val="0"/>
        <w:spacing w:after="0" w:line="280" w:lineRule="exact"/>
        <w:ind w:left="1134"/>
        <w:rPr>
          <w:rFonts w:ascii="Calibri" w:eastAsia="Calibri" w:hAnsi="Calibri" w:cs="Times New Roman"/>
          <w:b/>
          <w:lang w:val="uk-UA"/>
        </w:rPr>
      </w:pPr>
      <w:r w:rsidRPr="00573850">
        <w:rPr>
          <w:rFonts w:ascii="Times New Roman" w:eastAsia="Times New Roman" w:hAnsi="Times New Roman" w:cs="Times New Roman"/>
          <w:b/>
          <w:sz w:val="28"/>
          <w:szCs w:val="28"/>
          <w:lang w:val="uk-UA" w:eastAsia="ru-RU"/>
        </w:rPr>
        <w:t xml:space="preserve">населення Виконавчого комітету Обухівської міської ради            </w:t>
      </w:r>
      <w:r w:rsidR="0075404B" w:rsidRPr="00573850">
        <w:rPr>
          <w:rFonts w:ascii="Times New Roman" w:eastAsia="Times New Roman" w:hAnsi="Times New Roman" w:cs="Times New Roman"/>
          <w:b/>
          <w:sz w:val="28"/>
          <w:szCs w:val="28"/>
          <w:lang w:val="uk-UA" w:eastAsia="ru-RU"/>
        </w:rPr>
        <w:t xml:space="preserve">                                  </w:t>
      </w:r>
      <w:r w:rsidR="00737861" w:rsidRPr="00573850">
        <w:rPr>
          <w:rFonts w:ascii="Times New Roman" w:eastAsia="Times New Roman" w:hAnsi="Times New Roman" w:cs="Times New Roman"/>
          <w:b/>
          <w:sz w:val="28"/>
          <w:szCs w:val="28"/>
          <w:lang w:val="uk-UA" w:eastAsia="ru-RU"/>
        </w:rPr>
        <w:t xml:space="preserve">                      </w:t>
      </w:r>
      <w:r w:rsidRPr="00573850">
        <w:rPr>
          <w:rFonts w:ascii="Times New Roman" w:eastAsia="Times New Roman" w:hAnsi="Times New Roman" w:cs="Times New Roman"/>
          <w:b/>
          <w:sz w:val="28"/>
          <w:szCs w:val="28"/>
          <w:lang w:val="uk-UA" w:eastAsia="ru-RU"/>
        </w:rPr>
        <w:t>Олександр ЛЕНДА</w:t>
      </w:r>
    </w:p>
    <w:p w:rsidR="00981922" w:rsidRPr="00573850" w:rsidRDefault="00981922" w:rsidP="00737861">
      <w:pPr>
        <w:ind w:left="1134"/>
        <w:rPr>
          <w:rFonts w:ascii="Times New Roman" w:hAnsi="Times New Roman" w:cs="Times New Roman"/>
          <w:b/>
          <w:sz w:val="28"/>
          <w:szCs w:val="28"/>
          <w:lang w:val="uk-UA"/>
        </w:rPr>
      </w:pPr>
    </w:p>
    <w:p w:rsidR="00737861" w:rsidRPr="00573850" w:rsidRDefault="00737861">
      <w:pPr>
        <w:ind w:left="1134"/>
        <w:rPr>
          <w:rFonts w:ascii="Times New Roman" w:hAnsi="Times New Roman" w:cs="Times New Roman"/>
          <w:sz w:val="28"/>
          <w:szCs w:val="28"/>
          <w:lang w:val="uk-UA"/>
        </w:rPr>
      </w:pPr>
    </w:p>
    <w:sectPr w:rsidR="00737861" w:rsidRPr="00573850" w:rsidSect="0075404B">
      <w:pgSz w:w="16838" w:h="11906" w:orient="landscape"/>
      <w:pgMar w:top="567" w:right="709" w:bottom="284" w:left="284"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BDD" w:rsidRDefault="00355BDD" w:rsidP="00B601CE">
      <w:pPr>
        <w:spacing w:after="0" w:line="240" w:lineRule="auto"/>
      </w:pPr>
      <w:r>
        <w:separator/>
      </w:r>
    </w:p>
  </w:endnote>
  <w:endnote w:type="continuationSeparator" w:id="0">
    <w:p w:rsidR="00355BDD" w:rsidRDefault="00355BDD" w:rsidP="00B60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BDD" w:rsidRDefault="00355BDD" w:rsidP="00B601CE">
      <w:pPr>
        <w:spacing w:after="0" w:line="240" w:lineRule="auto"/>
      </w:pPr>
      <w:r>
        <w:separator/>
      </w:r>
    </w:p>
  </w:footnote>
  <w:footnote w:type="continuationSeparator" w:id="0">
    <w:p w:rsidR="00355BDD" w:rsidRDefault="00355BDD" w:rsidP="00B601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0661"/>
    <w:multiLevelType w:val="multilevel"/>
    <w:tmpl w:val="D2FE0E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2575393"/>
    <w:multiLevelType w:val="multilevel"/>
    <w:tmpl w:val="00F627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9AA1266"/>
    <w:multiLevelType w:val="hybridMultilevel"/>
    <w:tmpl w:val="2E9EB972"/>
    <w:lvl w:ilvl="0" w:tplc="C28E51B0">
      <w:start w:val="2"/>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3" w15:restartNumberingAfterBreak="0">
    <w:nsid w:val="4EAB2CAC"/>
    <w:multiLevelType w:val="hybridMultilevel"/>
    <w:tmpl w:val="C2E082B4"/>
    <w:lvl w:ilvl="0" w:tplc="516052A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5DE7EAE"/>
    <w:multiLevelType w:val="multilevel"/>
    <w:tmpl w:val="44A281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5F452760"/>
    <w:multiLevelType w:val="hybridMultilevel"/>
    <w:tmpl w:val="ACA01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74524D14"/>
    <w:multiLevelType w:val="multilevel"/>
    <w:tmpl w:val="799012AE"/>
    <w:lvl w:ilvl="0">
      <w:numFmt w:val="bullet"/>
      <w:lvlText w:val="-"/>
      <w:lvlJc w:val="left"/>
      <w:pPr>
        <w:tabs>
          <w:tab w:val="num" w:pos="1068"/>
        </w:tabs>
        <w:ind w:left="1068" w:hanging="360"/>
      </w:pPr>
      <w:rPr>
        <w:rFonts w:ascii="Times New Roman" w:hAnsi="Times New Roman" w:cs="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7" w15:restartNumberingAfterBreak="0">
    <w:nsid w:val="7A84730D"/>
    <w:multiLevelType w:val="multilevel"/>
    <w:tmpl w:val="1C8A3B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7EBA08CD"/>
    <w:multiLevelType w:val="multilevel"/>
    <w:tmpl w:val="91A4AC46"/>
    <w:lvl w:ilvl="0">
      <w:start w:val="1"/>
      <w:numFmt w:val="bullet"/>
      <w:lvlText w:val="-"/>
      <w:lvlJc w:val="left"/>
      <w:pPr>
        <w:tabs>
          <w:tab w:val="num" w:pos="0"/>
        </w:tabs>
        <w:ind w:left="1287" w:hanging="360"/>
      </w:pPr>
      <w:rPr>
        <w:rFonts w:ascii="Sylfaen" w:hAnsi="Sylfaen" w:cs="Sylfae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6"/>
  </w:num>
  <w:num w:numId="2">
    <w:abstractNumId w:val="8"/>
  </w:num>
  <w:num w:numId="3">
    <w:abstractNumId w:val="4"/>
  </w:num>
  <w:num w:numId="4">
    <w:abstractNumId w:val="7"/>
  </w:num>
  <w:num w:numId="5">
    <w:abstractNumId w:val="0"/>
  </w:num>
  <w:num w:numId="6">
    <w:abstractNumId w:val="1"/>
  </w:num>
  <w:num w:numId="7">
    <w:abstractNumId w:val="0"/>
    <w:lvlOverride w:ilvl="0">
      <w:startOverride w:val="1"/>
    </w:lvlOverride>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5"/>
  </w:num>
  <w:num w:numId="43">
    <w:abstractNumId w:val="2"/>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47"/>
    <w:rsid w:val="00044166"/>
    <w:rsid w:val="00054488"/>
    <w:rsid w:val="00070D6F"/>
    <w:rsid w:val="00071B6B"/>
    <w:rsid w:val="000A30FF"/>
    <w:rsid w:val="000C1ACC"/>
    <w:rsid w:val="000E3456"/>
    <w:rsid w:val="00197168"/>
    <w:rsid w:val="001E7677"/>
    <w:rsid w:val="002026B9"/>
    <w:rsid w:val="002364C8"/>
    <w:rsid w:val="0027454D"/>
    <w:rsid w:val="00281A5F"/>
    <w:rsid w:val="002934DC"/>
    <w:rsid w:val="002A0747"/>
    <w:rsid w:val="002C6C86"/>
    <w:rsid w:val="002D5F14"/>
    <w:rsid w:val="0032007D"/>
    <w:rsid w:val="00347717"/>
    <w:rsid w:val="00355BDD"/>
    <w:rsid w:val="00394066"/>
    <w:rsid w:val="00415040"/>
    <w:rsid w:val="0042156A"/>
    <w:rsid w:val="00427910"/>
    <w:rsid w:val="004A790E"/>
    <w:rsid w:val="004D24F1"/>
    <w:rsid w:val="004D32BD"/>
    <w:rsid w:val="004F69A5"/>
    <w:rsid w:val="00530C33"/>
    <w:rsid w:val="0054438F"/>
    <w:rsid w:val="005712FD"/>
    <w:rsid w:val="00573850"/>
    <w:rsid w:val="00573DD6"/>
    <w:rsid w:val="00587ABB"/>
    <w:rsid w:val="005D00B8"/>
    <w:rsid w:val="0060362B"/>
    <w:rsid w:val="00630AA2"/>
    <w:rsid w:val="00650960"/>
    <w:rsid w:val="006E00A5"/>
    <w:rsid w:val="006E76A9"/>
    <w:rsid w:val="007103FD"/>
    <w:rsid w:val="007139B9"/>
    <w:rsid w:val="00737861"/>
    <w:rsid w:val="0075404B"/>
    <w:rsid w:val="007A5D93"/>
    <w:rsid w:val="007B4F0D"/>
    <w:rsid w:val="007B551B"/>
    <w:rsid w:val="007C2913"/>
    <w:rsid w:val="0082555B"/>
    <w:rsid w:val="008B6DCC"/>
    <w:rsid w:val="008B7F93"/>
    <w:rsid w:val="008E65C9"/>
    <w:rsid w:val="0090270E"/>
    <w:rsid w:val="00925495"/>
    <w:rsid w:val="00927EAD"/>
    <w:rsid w:val="00936396"/>
    <w:rsid w:val="00964AF5"/>
    <w:rsid w:val="00970F21"/>
    <w:rsid w:val="00981922"/>
    <w:rsid w:val="009A75F5"/>
    <w:rsid w:val="009C412B"/>
    <w:rsid w:val="009D2D08"/>
    <w:rsid w:val="00A03BAD"/>
    <w:rsid w:val="00A25A2C"/>
    <w:rsid w:val="00A7210A"/>
    <w:rsid w:val="00A73EF3"/>
    <w:rsid w:val="00A7552F"/>
    <w:rsid w:val="00A92C5A"/>
    <w:rsid w:val="00AC1575"/>
    <w:rsid w:val="00AC3903"/>
    <w:rsid w:val="00B205A2"/>
    <w:rsid w:val="00B30DD2"/>
    <w:rsid w:val="00B41595"/>
    <w:rsid w:val="00B601CE"/>
    <w:rsid w:val="00B75915"/>
    <w:rsid w:val="00B76E56"/>
    <w:rsid w:val="00B92A8B"/>
    <w:rsid w:val="00BB4F37"/>
    <w:rsid w:val="00C347D7"/>
    <w:rsid w:val="00C372D8"/>
    <w:rsid w:val="00C60370"/>
    <w:rsid w:val="00C6360A"/>
    <w:rsid w:val="00C75505"/>
    <w:rsid w:val="00C90673"/>
    <w:rsid w:val="00C9391A"/>
    <w:rsid w:val="00C955D6"/>
    <w:rsid w:val="00CA30A9"/>
    <w:rsid w:val="00CA7E05"/>
    <w:rsid w:val="00CF57C8"/>
    <w:rsid w:val="00D12B35"/>
    <w:rsid w:val="00D24303"/>
    <w:rsid w:val="00D27AF4"/>
    <w:rsid w:val="00D76D14"/>
    <w:rsid w:val="00D8626A"/>
    <w:rsid w:val="00DB024F"/>
    <w:rsid w:val="00DD68FD"/>
    <w:rsid w:val="00E408C1"/>
    <w:rsid w:val="00E47AFD"/>
    <w:rsid w:val="00E84A2E"/>
    <w:rsid w:val="00EB2F9B"/>
    <w:rsid w:val="00F21364"/>
    <w:rsid w:val="00F660B2"/>
    <w:rsid w:val="00FD0676"/>
    <w:rsid w:val="00FE255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E68128-E3DD-4739-B55B-210C7C23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1CE"/>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uiPriority w:val="34"/>
    <w:qFormat/>
    <w:locked/>
    <w:rsid w:val="00BC57C5"/>
    <w:rPr>
      <w:rFonts w:ascii="Times New Roman" w:eastAsia="Times New Roman" w:hAnsi="Times New Roman" w:cs="Times New Roman"/>
      <w:sz w:val="24"/>
      <w:szCs w:val="24"/>
      <w:lang w:val="uk-UA" w:eastAsia="ru-RU"/>
    </w:rPr>
  </w:style>
  <w:style w:type="character" w:customStyle="1" w:styleId="a4">
    <w:name w:val="Текст выноски Знак"/>
    <w:basedOn w:val="a0"/>
    <w:uiPriority w:val="99"/>
    <w:semiHidden/>
    <w:qFormat/>
    <w:rsid w:val="00FD2571"/>
    <w:rPr>
      <w:rFonts w:ascii="Tahoma" w:eastAsia="Times New Roman" w:hAnsi="Tahoma" w:cs="Tahoma"/>
      <w:sz w:val="16"/>
      <w:szCs w:val="16"/>
      <w:lang w:val="uk-UA" w:eastAsia="ru-RU"/>
    </w:rPr>
  </w:style>
  <w:style w:type="character" w:customStyle="1" w:styleId="a5">
    <w:name w:val="Подзаголовок Знак"/>
    <w:basedOn w:val="a0"/>
    <w:qFormat/>
    <w:rsid w:val="00BF7E11"/>
    <w:rPr>
      <w:rFonts w:ascii="Times New Roman" w:eastAsia="Times New Roman" w:hAnsi="Times New Roman" w:cs="Times New Roman"/>
      <w:b/>
      <w:sz w:val="28"/>
      <w:szCs w:val="20"/>
      <w:lang w:eastAsia="ru-RU"/>
    </w:rPr>
  </w:style>
  <w:style w:type="character" w:customStyle="1" w:styleId="a6">
    <w:name w:val="Основной текст Знак"/>
    <w:basedOn w:val="a0"/>
    <w:qFormat/>
    <w:rsid w:val="00A762C7"/>
    <w:rPr>
      <w:rFonts w:ascii="Times New Roman" w:eastAsia="Times New Roman" w:hAnsi="Times New Roman" w:cs="Times New Roman"/>
      <w:sz w:val="28"/>
      <w:szCs w:val="28"/>
      <w:lang w:val="uk-UA" w:eastAsia="zh-CN"/>
    </w:rPr>
  </w:style>
  <w:style w:type="character" w:styleId="a7">
    <w:name w:val="Strong"/>
    <w:basedOn w:val="a0"/>
    <w:uiPriority w:val="22"/>
    <w:qFormat/>
    <w:rsid w:val="00A762C7"/>
    <w:rPr>
      <w:b/>
      <w:bCs/>
    </w:rPr>
  </w:style>
  <w:style w:type="character" w:customStyle="1" w:styleId="2">
    <w:name w:val="Основной текст 2 Знак"/>
    <w:basedOn w:val="a0"/>
    <w:link w:val="2"/>
    <w:qFormat/>
    <w:rsid w:val="00A762C7"/>
    <w:rPr>
      <w:rFonts w:ascii="Times New Roman" w:eastAsia="Times New Roman" w:hAnsi="Times New Roman" w:cs="Times New Roman"/>
      <w:sz w:val="24"/>
      <w:szCs w:val="20"/>
      <w:lang w:eastAsia="ru-RU"/>
    </w:rPr>
  </w:style>
  <w:style w:type="character" w:customStyle="1" w:styleId="a8">
    <w:name w:val="Гіперпосилання"/>
    <w:rPr>
      <w:color w:val="000080"/>
      <w:u w:val="single"/>
    </w:rPr>
  </w:style>
  <w:style w:type="paragraph" w:customStyle="1" w:styleId="a9">
    <w:name w:val="Заголовок"/>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rsid w:val="00A762C7"/>
    <w:pPr>
      <w:spacing w:after="120"/>
    </w:pPr>
    <w:rPr>
      <w:sz w:val="28"/>
      <w:szCs w:val="28"/>
      <w:lang w:eastAsia="zh-CN"/>
    </w:r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customStyle="1" w:styleId="ad">
    <w:name w:val="Покажчик"/>
    <w:basedOn w:val="a"/>
    <w:qFormat/>
    <w:pPr>
      <w:suppressLineNumbers/>
    </w:pPr>
    <w:rPr>
      <w:rFonts w:cs="Arial"/>
    </w:rPr>
  </w:style>
  <w:style w:type="paragraph" w:styleId="ae">
    <w:name w:val="List Paragraph"/>
    <w:basedOn w:val="a"/>
    <w:qFormat/>
    <w:pPr>
      <w:ind w:left="720"/>
    </w:pPr>
    <w:rPr>
      <w:sz w:val="20"/>
      <w:szCs w:val="20"/>
    </w:rPr>
  </w:style>
  <w:style w:type="paragraph" w:styleId="af">
    <w:name w:val="Balloon Text"/>
    <w:basedOn w:val="a"/>
    <w:uiPriority w:val="99"/>
    <w:semiHidden/>
    <w:unhideWhenUsed/>
    <w:qFormat/>
    <w:rsid w:val="00FD2571"/>
    <w:rPr>
      <w:rFonts w:ascii="Tahoma" w:hAnsi="Tahoma" w:cs="Tahoma"/>
      <w:sz w:val="16"/>
      <w:szCs w:val="16"/>
    </w:rPr>
  </w:style>
  <w:style w:type="paragraph" w:styleId="af0">
    <w:name w:val="Normal (Web)"/>
    <w:unhideWhenUsed/>
    <w:qFormat/>
    <w:rsid w:val="00FD2571"/>
    <w:pPr>
      <w:ind w:left="720"/>
      <w:contextualSpacing/>
    </w:pPr>
    <w:rPr>
      <w:rFonts w:ascii="Times New Roman" w:eastAsia="Times New Roman" w:hAnsi="Times New Roman" w:cs="Times New Roman"/>
      <w:sz w:val="24"/>
      <w:szCs w:val="24"/>
      <w:lang w:eastAsia="ru-RU"/>
    </w:rPr>
  </w:style>
  <w:style w:type="paragraph" w:styleId="af1">
    <w:name w:val="Subtitle"/>
    <w:basedOn w:val="a"/>
    <w:qFormat/>
    <w:rsid w:val="00BF7E11"/>
    <w:pPr>
      <w:jc w:val="center"/>
    </w:pPr>
    <w:rPr>
      <w:b/>
      <w:sz w:val="28"/>
      <w:szCs w:val="20"/>
    </w:rPr>
  </w:style>
  <w:style w:type="paragraph" w:styleId="20">
    <w:name w:val="Body Text 2"/>
    <w:basedOn w:val="a"/>
    <w:unhideWhenUsed/>
    <w:qFormat/>
    <w:rsid w:val="00A762C7"/>
    <w:pPr>
      <w:spacing w:after="120" w:line="480" w:lineRule="auto"/>
    </w:pPr>
    <w:rPr>
      <w:szCs w:val="20"/>
    </w:rPr>
  </w:style>
  <w:style w:type="paragraph" w:customStyle="1" w:styleId="1">
    <w:name w:val="Абзац списка1"/>
    <w:basedOn w:val="a"/>
    <w:qFormat/>
    <w:rsid w:val="00A762C7"/>
    <w:pPr>
      <w:spacing w:after="0"/>
      <w:ind w:left="720"/>
      <w:contextualSpacing/>
    </w:pPr>
  </w:style>
  <w:style w:type="paragraph" w:customStyle="1" w:styleId="rvps2">
    <w:name w:val="rvps2"/>
    <w:basedOn w:val="a"/>
    <w:qFormat/>
    <w:pPr>
      <w:spacing w:before="280" w:after="280"/>
    </w:pPr>
  </w:style>
  <w:style w:type="table" w:styleId="af2">
    <w:name w:val="Table Grid"/>
    <w:basedOn w:val="a1"/>
    <w:uiPriority w:val="59"/>
    <w:rsid w:val="00A762C7"/>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B601CE"/>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B601CE"/>
  </w:style>
  <w:style w:type="paragraph" w:styleId="af5">
    <w:name w:val="footer"/>
    <w:basedOn w:val="a"/>
    <w:link w:val="af6"/>
    <w:uiPriority w:val="99"/>
    <w:unhideWhenUsed/>
    <w:rsid w:val="00B601CE"/>
    <w:pPr>
      <w:tabs>
        <w:tab w:val="center" w:pos="4819"/>
        <w:tab w:val="right" w:pos="9639"/>
      </w:tabs>
      <w:spacing w:after="0" w:line="240" w:lineRule="auto"/>
    </w:pPr>
  </w:style>
  <w:style w:type="character" w:customStyle="1" w:styleId="af6">
    <w:name w:val="Нижний колонтитул Знак"/>
    <w:basedOn w:val="a0"/>
    <w:link w:val="af5"/>
    <w:uiPriority w:val="99"/>
    <w:rsid w:val="00B6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E1894-5C2B-4530-8692-36FAE981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14197</Words>
  <Characters>8093</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Lenda Oleksandr</cp:lastModifiedBy>
  <cp:revision>2</cp:revision>
  <cp:lastPrinted>2026-02-09T12:27:00Z</cp:lastPrinted>
  <dcterms:created xsi:type="dcterms:W3CDTF">2026-02-16T08:31:00Z</dcterms:created>
  <dcterms:modified xsi:type="dcterms:W3CDTF">2026-02-16T08:31:00Z</dcterms:modified>
  <dc:language>uk-UA</dc:language>
</cp:coreProperties>
</file>